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1A5" w:rsidRPr="00857735" w:rsidRDefault="00CC21A5" w:rsidP="00CC21A5">
      <w:pPr>
        <w:pStyle w:val="Brdtext"/>
        <w:ind w:right="-853"/>
        <w:rPr>
          <w:rFonts w:ascii="Arial Black" w:hAnsi="Arial Black"/>
          <w:color w:val="808080"/>
          <w:sz w:val="48"/>
          <w:szCs w:val="48"/>
        </w:rPr>
      </w:pPr>
    </w:p>
    <w:p w:rsidR="00CC21A5" w:rsidRPr="00857735" w:rsidRDefault="00CC21A5" w:rsidP="00CC21A5">
      <w:pPr>
        <w:pStyle w:val="Brdtext"/>
        <w:ind w:right="-853"/>
        <w:rPr>
          <w:rFonts w:ascii="Arial Black" w:hAnsi="Arial Black"/>
          <w:color w:val="808080"/>
          <w:sz w:val="48"/>
          <w:szCs w:val="48"/>
        </w:rPr>
      </w:pPr>
      <w:r w:rsidRPr="00857735">
        <w:rPr>
          <w:rFonts w:ascii="Arial Black" w:hAnsi="Arial Black"/>
          <w:color w:val="808080"/>
          <w:sz w:val="48"/>
          <w:szCs w:val="48"/>
        </w:rPr>
        <w:t>Plan</w:t>
      </w:r>
    </w:p>
    <w:p w:rsidR="00CC21A5" w:rsidRPr="00857735" w:rsidRDefault="00CC21A5" w:rsidP="00CC21A5">
      <w:pPr>
        <w:pStyle w:val="Brdtext"/>
        <w:ind w:right="-853"/>
        <w:jc w:val="right"/>
        <w:rPr>
          <w:rFonts w:ascii="Futura Std Medium" w:hAnsi="Futura Std Medium"/>
          <w:color w:val="808080"/>
          <w:sz w:val="48"/>
          <w:szCs w:val="48"/>
        </w:rPr>
      </w:pPr>
    </w:p>
    <w:p w:rsidR="00CC21A5" w:rsidRDefault="00CC21A5" w:rsidP="00CC21A5">
      <w:pPr>
        <w:pStyle w:val="Brdtext"/>
      </w:pPr>
    </w:p>
    <w:p w:rsidR="00CC21A5" w:rsidRPr="00AF74C7" w:rsidRDefault="00CC21A5" w:rsidP="00CC21A5">
      <w:pPr>
        <w:pStyle w:val="Brdtext"/>
      </w:pPr>
    </w:p>
    <w:p w:rsidR="00CC21A5" w:rsidRPr="00AF74C7"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Pr="00AF74C7" w:rsidRDefault="00CC21A5" w:rsidP="00CC21A5">
      <w:pPr>
        <w:pStyle w:val="Brdtext"/>
      </w:pPr>
    </w:p>
    <w:p w:rsidR="00CC21A5" w:rsidRDefault="00CC21A5" w:rsidP="00CC21A5">
      <w:pPr>
        <w:pStyle w:val="Brdtext"/>
      </w:pPr>
    </w:p>
    <w:p w:rsidR="00CC21A5" w:rsidRPr="006F2924" w:rsidRDefault="006F2924" w:rsidP="00CC21A5">
      <w:pPr>
        <w:pStyle w:val="Brdtext"/>
        <w:rPr>
          <w:sz w:val="48"/>
          <w:szCs w:val="48"/>
        </w:rPr>
      </w:pPr>
      <w:bookmarkStart w:id="0" w:name="startsvLEX_5_Dokumentbeskrivning"/>
      <w:bookmarkEnd w:id="0"/>
      <w:r w:rsidRPr="006F2924">
        <w:rPr>
          <w:sz w:val="48"/>
          <w:szCs w:val="48"/>
        </w:rPr>
        <w:t>Suicidprevention</w:t>
      </w:r>
      <w:r w:rsidR="007E1B16">
        <w:rPr>
          <w:sz w:val="48"/>
          <w:szCs w:val="48"/>
        </w:rPr>
        <w:br/>
      </w:r>
      <w:r w:rsidR="00B7472A" w:rsidRPr="006F2924">
        <w:rPr>
          <w:sz w:val="48"/>
          <w:szCs w:val="48"/>
        </w:rPr>
        <w:t>Handlingspl</w:t>
      </w:r>
      <w:bookmarkStart w:id="1" w:name="_GoBack"/>
      <w:bookmarkEnd w:id="1"/>
      <w:r w:rsidR="00B7472A" w:rsidRPr="006F2924">
        <w:rPr>
          <w:sz w:val="48"/>
          <w:szCs w:val="48"/>
        </w:rPr>
        <w:t>an</w:t>
      </w:r>
      <w:r w:rsidR="00B7472A">
        <w:rPr>
          <w:sz w:val="48"/>
          <w:szCs w:val="48"/>
        </w:rPr>
        <w:t xml:space="preserve"> </w:t>
      </w:r>
      <w:r w:rsidR="007E1B16">
        <w:rPr>
          <w:sz w:val="48"/>
          <w:szCs w:val="48"/>
        </w:rPr>
        <w:t>Tranemo kommun 2022</w:t>
      </w:r>
      <w:r w:rsidR="00510560">
        <w:rPr>
          <w:sz w:val="48"/>
          <w:szCs w:val="48"/>
        </w:rPr>
        <w:t xml:space="preserve"> </w:t>
      </w:r>
      <w:r w:rsidR="007E1B16">
        <w:rPr>
          <w:sz w:val="48"/>
          <w:szCs w:val="48"/>
        </w:rPr>
        <w:t>-</w:t>
      </w:r>
      <w:r w:rsidR="00510560">
        <w:rPr>
          <w:sz w:val="48"/>
          <w:szCs w:val="48"/>
        </w:rPr>
        <w:t xml:space="preserve"> </w:t>
      </w:r>
      <w:r w:rsidR="007E1B16">
        <w:rPr>
          <w:sz w:val="48"/>
          <w:szCs w:val="48"/>
        </w:rPr>
        <w:t>2025</w:t>
      </w:r>
    </w:p>
    <w:p w:rsidR="00CC21A5" w:rsidRPr="00A40FBD" w:rsidRDefault="00CC21A5" w:rsidP="00CC21A5">
      <w:pPr>
        <w:pStyle w:val="Underrubrik"/>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pPr>
    </w:p>
    <w:p w:rsidR="00CC21A5" w:rsidRDefault="00CC21A5" w:rsidP="00CC21A5">
      <w:pPr>
        <w:pStyle w:val="Brdtext"/>
        <w:rPr>
          <w:rFonts w:ascii="Arial Black" w:hAnsi="Arial Black"/>
        </w:rPr>
      </w:pPr>
    </w:p>
    <w:p w:rsidR="00CC21A5" w:rsidRDefault="00CC21A5" w:rsidP="00CC21A5">
      <w:pPr>
        <w:pStyle w:val="Brdtext"/>
        <w:rPr>
          <w:rFonts w:ascii="Arial Black" w:hAnsi="Arial Black"/>
        </w:rPr>
      </w:pPr>
    </w:p>
    <w:p w:rsidR="00CC21A5" w:rsidRDefault="00CC21A5" w:rsidP="00CC21A5">
      <w:pPr>
        <w:pStyle w:val="Brdtext"/>
        <w:rPr>
          <w:rFonts w:ascii="Arial Black" w:hAnsi="Arial Black"/>
        </w:rPr>
      </w:pPr>
    </w:p>
    <w:p w:rsidR="00CC21A5" w:rsidRDefault="00CC21A5" w:rsidP="00CC21A5">
      <w:pPr>
        <w:pStyle w:val="Brdtext"/>
        <w:rPr>
          <w:rFonts w:ascii="Arial Black" w:hAnsi="Arial Black"/>
        </w:rPr>
      </w:pPr>
    </w:p>
    <w:p w:rsidR="00CC21A5" w:rsidRDefault="00CC21A5" w:rsidP="00CC21A5">
      <w:pPr>
        <w:pStyle w:val="Brdtext"/>
        <w:rPr>
          <w:rFonts w:ascii="Arial Black" w:hAnsi="Arial Black"/>
        </w:rPr>
      </w:pPr>
    </w:p>
    <w:p w:rsidR="00CC21A5" w:rsidRDefault="00CC21A5" w:rsidP="00CC21A5">
      <w:pPr>
        <w:pStyle w:val="Brdtext"/>
        <w:rPr>
          <w:rFonts w:ascii="Arial Black" w:hAnsi="Arial Black"/>
        </w:rPr>
      </w:pPr>
    </w:p>
    <w:p w:rsidR="00CC21A5" w:rsidRDefault="00CC21A5" w:rsidP="00CC21A5">
      <w:pPr>
        <w:pStyle w:val="Brdtext"/>
        <w:rPr>
          <w:rFonts w:ascii="Arial Black" w:hAnsi="Arial Black"/>
        </w:rPr>
      </w:pPr>
    </w:p>
    <w:p w:rsidR="00CC21A5" w:rsidRDefault="00CC21A5" w:rsidP="00CC21A5">
      <w:pPr>
        <w:pStyle w:val="Brdtext"/>
        <w:rPr>
          <w:rFonts w:ascii="Arial Black" w:hAnsi="Arial Black"/>
        </w:rPr>
      </w:pPr>
    </w:p>
    <w:p w:rsidR="00CC21A5" w:rsidRDefault="00CC21A5" w:rsidP="00CC21A5">
      <w:pPr>
        <w:pStyle w:val="Brdtext"/>
      </w:pPr>
      <w:r w:rsidRPr="00C92562">
        <w:rPr>
          <w:rFonts w:ascii="Arial Black" w:hAnsi="Arial Black"/>
          <w:sz w:val="22"/>
          <w:szCs w:val="22"/>
        </w:rPr>
        <w:t>Styrdokument</w:t>
      </w:r>
      <w:r>
        <w:br/>
        <w:t xml:space="preserve">Handlingstyp: </w:t>
      </w:r>
      <w:bookmarkStart w:id="2" w:name="startsvLEX_1_Dokumentbeskrivning"/>
      <w:bookmarkEnd w:id="2"/>
      <w:r w:rsidR="00160780">
        <w:t xml:space="preserve">Handlingsplan </w:t>
      </w:r>
      <w:bookmarkStart w:id="3" w:name="endsvLEX_1_Dokumentbeskrivning"/>
      <w:bookmarkEnd w:id="3"/>
      <w:r w:rsidR="006F2924">
        <w:t>Suicidprevention</w:t>
      </w:r>
      <w:r>
        <w:br/>
        <w:t xml:space="preserve">Diarienummer: </w:t>
      </w:r>
      <w:bookmarkStart w:id="4" w:name="startsvLEX_1_AErendebeteckning"/>
      <w:bookmarkEnd w:id="4"/>
      <w:r w:rsidR="0098348C">
        <w:t>KS/2022:358</w:t>
      </w:r>
      <w:r w:rsidR="006F2924">
        <w:br/>
      </w:r>
      <w:r>
        <w:t xml:space="preserve">Beslutas av: </w:t>
      </w:r>
      <w:r w:rsidR="0098348C">
        <w:t>Kommunledning</w:t>
      </w:r>
      <w:r>
        <w:br/>
        <w:t xml:space="preserve">Fastställelsedatum: </w:t>
      </w:r>
      <w:bookmarkStart w:id="5" w:name="startsvLEX_1_Beslutdatum"/>
      <w:bookmarkStart w:id="6" w:name="endsvLEX_1_Beslutdatum"/>
      <w:bookmarkEnd w:id="5"/>
      <w:bookmarkEnd w:id="6"/>
      <w:r w:rsidR="0098348C">
        <w:t>2022-06-07</w:t>
      </w:r>
      <w:r>
        <w:br/>
        <w:t xml:space="preserve">Dokumentansvarig: </w:t>
      </w:r>
      <w:r w:rsidR="0098348C">
        <w:t>Folkhälsostrateg</w:t>
      </w:r>
      <w:r>
        <w:br/>
        <w:t>Revideras: Minst vart 4:e år</w:t>
      </w:r>
      <w:r>
        <w:br/>
        <w:t xml:space="preserve">Följs upp av: </w:t>
      </w:r>
      <w:bookmarkStart w:id="7" w:name="startsvLEX_1_Enhet"/>
      <w:bookmarkStart w:id="8" w:name="endsvLEX_1_Enhet"/>
      <w:bookmarkEnd w:id="7"/>
      <w:bookmarkEnd w:id="8"/>
      <w:r w:rsidR="0098348C">
        <w:t xml:space="preserve">Folkhälsostrateg </w:t>
      </w:r>
      <w:r>
        <w:br/>
        <w:t>Giltig t o m:</w:t>
      </w:r>
      <w:r w:rsidR="00E21547">
        <w:t xml:space="preserve"> </w:t>
      </w:r>
      <w:r w:rsidR="0098348C">
        <w:t>2025-12-31</w:t>
      </w:r>
      <w:r>
        <w:br/>
      </w:r>
      <w:r>
        <w:br w:type="page"/>
      </w:r>
    </w:p>
    <w:p w:rsidR="009E115F" w:rsidRDefault="009E115F">
      <w:pPr>
        <w:pStyle w:val="Innehllsfrteckningsrubrik"/>
      </w:pPr>
      <w:r>
        <w:lastRenderedPageBreak/>
        <w:t>Innehåll</w:t>
      </w:r>
    </w:p>
    <w:p w:rsidR="00DE283B" w:rsidRDefault="009E115F">
      <w:pPr>
        <w:pStyle w:val="Innehll1"/>
        <w:rPr>
          <w:rFonts w:asciiTheme="minorHAnsi" w:eastAsiaTheme="minorEastAsia" w:hAnsiTheme="minorHAnsi" w:cstheme="minorBidi"/>
          <w:b w:val="0"/>
          <w:szCs w:val="22"/>
        </w:rPr>
      </w:pPr>
      <w:r>
        <w:rPr>
          <w:bCs/>
        </w:rPr>
        <w:fldChar w:fldCharType="begin"/>
      </w:r>
      <w:r>
        <w:rPr>
          <w:bCs/>
        </w:rPr>
        <w:instrText xml:space="preserve"> TOC \o "1-3" \h \z \u </w:instrText>
      </w:r>
      <w:r>
        <w:rPr>
          <w:bCs/>
        </w:rPr>
        <w:fldChar w:fldCharType="separate"/>
      </w:r>
      <w:hyperlink w:anchor="_Toc101857813" w:history="1">
        <w:r w:rsidR="00DE283B" w:rsidRPr="00D54D4D">
          <w:rPr>
            <w:rStyle w:val="Hyperlnk"/>
          </w:rPr>
          <w:t>Inledning</w:t>
        </w:r>
        <w:r w:rsidR="00DE283B">
          <w:rPr>
            <w:webHidden/>
          </w:rPr>
          <w:tab/>
        </w:r>
        <w:r w:rsidR="00DE283B">
          <w:rPr>
            <w:webHidden/>
          </w:rPr>
          <w:fldChar w:fldCharType="begin"/>
        </w:r>
        <w:r w:rsidR="00DE283B">
          <w:rPr>
            <w:webHidden/>
          </w:rPr>
          <w:instrText xml:space="preserve"> PAGEREF _Toc101857813 \h </w:instrText>
        </w:r>
        <w:r w:rsidR="00DE283B">
          <w:rPr>
            <w:webHidden/>
          </w:rPr>
        </w:r>
        <w:r w:rsidR="00DE283B">
          <w:rPr>
            <w:webHidden/>
          </w:rPr>
          <w:fldChar w:fldCharType="separate"/>
        </w:r>
        <w:r w:rsidR="00DE283B">
          <w:rPr>
            <w:webHidden/>
          </w:rPr>
          <w:t>5</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14" w:history="1">
        <w:r w:rsidR="00DE283B" w:rsidRPr="00D54D4D">
          <w:rPr>
            <w:rStyle w:val="Hyperlnk"/>
          </w:rPr>
          <w:t>Framgångsfaktorer i arbetet</w:t>
        </w:r>
        <w:r w:rsidR="00DE283B">
          <w:rPr>
            <w:webHidden/>
          </w:rPr>
          <w:tab/>
        </w:r>
        <w:r w:rsidR="00DE283B">
          <w:rPr>
            <w:webHidden/>
          </w:rPr>
          <w:fldChar w:fldCharType="begin"/>
        </w:r>
        <w:r w:rsidR="00DE283B">
          <w:rPr>
            <w:webHidden/>
          </w:rPr>
          <w:instrText xml:space="preserve"> PAGEREF _Toc101857814 \h </w:instrText>
        </w:r>
        <w:r w:rsidR="00DE283B">
          <w:rPr>
            <w:webHidden/>
          </w:rPr>
        </w:r>
        <w:r w:rsidR="00DE283B">
          <w:rPr>
            <w:webHidden/>
          </w:rPr>
          <w:fldChar w:fldCharType="separate"/>
        </w:r>
        <w:r w:rsidR="00DE283B">
          <w:rPr>
            <w:webHidden/>
          </w:rPr>
          <w:t>5</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15" w:history="1">
        <w:r w:rsidR="00DE283B" w:rsidRPr="00D54D4D">
          <w:rPr>
            <w:rStyle w:val="Hyperlnk"/>
          </w:rPr>
          <w:t>Nationellt och Regionalt</w:t>
        </w:r>
        <w:r w:rsidR="00DE283B">
          <w:rPr>
            <w:webHidden/>
          </w:rPr>
          <w:tab/>
        </w:r>
        <w:r w:rsidR="00DE283B">
          <w:rPr>
            <w:webHidden/>
          </w:rPr>
          <w:fldChar w:fldCharType="begin"/>
        </w:r>
        <w:r w:rsidR="00DE283B">
          <w:rPr>
            <w:webHidden/>
          </w:rPr>
          <w:instrText xml:space="preserve"> PAGEREF _Toc101857815 \h </w:instrText>
        </w:r>
        <w:r w:rsidR="00DE283B">
          <w:rPr>
            <w:webHidden/>
          </w:rPr>
        </w:r>
        <w:r w:rsidR="00DE283B">
          <w:rPr>
            <w:webHidden/>
          </w:rPr>
          <w:fldChar w:fldCharType="separate"/>
        </w:r>
        <w:r w:rsidR="00DE283B">
          <w:rPr>
            <w:webHidden/>
          </w:rPr>
          <w:t>6</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16" w:history="1">
        <w:r w:rsidR="00DE283B" w:rsidRPr="00D54D4D">
          <w:rPr>
            <w:rStyle w:val="Hyperlnk"/>
          </w:rPr>
          <w:t>Lokalt</w:t>
        </w:r>
        <w:r w:rsidR="00DE283B">
          <w:rPr>
            <w:rStyle w:val="Hyperlnk"/>
          </w:rPr>
          <w:t>.</w:t>
        </w:r>
        <w:r w:rsidR="00DE283B">
          <w:rPr>
            <w:webHidden/>
          </w:rPr>
          <w:tab/>
          <w:t>...</w:t>
        </w:r>
        <w:r w:rsidR="00DE283B">
          <w:rPr>
            <w:webHidden/>
          </w:rPr>
          <w:fldChar w:fldCharType="begin"/>
        </w:r>
        <w:r w:rsidR="00DE283B">
          <w:rPr>
            <w:webHidden/>
          </w:rPr>
          <w:instrText xml:space="preserve"> PAGEREF _Toc101857816 \h </w:instrText>
        </w:r>
        <w:r w:rsidR="00DE283B">
          <w:rPr>
            <w:webHidden/>
          </w:rPr>
        </w:r>
        <w:r w:rsidR="00DE283B">
          <w:rPr>
            <w:webHidden/>
          </w:rPr>
          <w:fldChar w:fldCharType="separate"/>
        </w:r>
        <w:r w:rsidR="00DE283B">
          <w:rPr>
            <w:webHidden/>
          </w:rPr>
          <w:t>7</w:t>
        </w:r>
        <w:r w:rsidR="00DE283B">
          <w:rPr>
            <w:webHidden/>
          </w:rPr>
          <w:fldChar w:fldCharType="end"/>
        </w:r>
      </w:hyperlink>
    </w:p>
    <w:p w:rsidR="00DE283B" w:rsidRDefault="0098348C">
      <w:pPr>
        <w:pStyle w:val="Innehll1"/>
        <w:rPr>
          <w:rFonts w:asciiTheme="minorHAnsi" w:eastAsiaTheme="minorEastAsia" w:hAnsiTheme="minorHAnsi" w:cstheme="minorBidi"/>
          <w:b w:val="0"/>
          <w:szCs w:val="22"/>
        </w:rPr>
      </w:pPr>
      <w:hyperlink w:anchor="_Toc101857817" w:history="1">
        <w:r w:rsidR="00DE283B" w:rsidRPr="00D54D4D">
          <w:rPr>
            <w:rStyle w:val="Hyperlnk"/>
          </w:rPr>
          <w:t>Syfte</w:t>
        </w:r>
        <w:r w:rsidR="00DE283B">
          <w:rPr>
            <w:webHidden/>
          </w:rPr>
          <w:tab/>
        </w:r>
        <w:r w:rsidR="00DE283B">
          <w:rPr>
            <w:webHidden/>
          </w:rPr>
          <w:fldChar w:fldCharType="begin"/>
        </w:r>
        <w:r w:rsidR="00DE283B">
          <w:rPr>
            <w:webHidden/>
          </w:rPr>
          <w:instrText xml:space="preserve"> PAGEREF _Toc101857817 \h </w:instrText>
        </w:r>
        <w:r w:rsidR="00DE283B">
          <w:rPr>
            <w:webHidden/>
          </w:rPr>
        </w:r>
        <w:r w:rsidR="00DE283B">
          <w:rPr>
            <w:webHidden/>
          </w:rPr>
          <w:fldChar w:fldCharType="separate"/>
        </w:r>
        <w:r w:rsidR="00DE283B">
          <w:rPr>
            <w:webHidden/>
          </w:rPr>
          <w:t>7</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18" w:history="1">
        <w:r w:rsidR="00DE283B" w:rsidRPr="00D54D4D">
          <w:rPr>
            <w:rStyle w:val="Hyperlnk"/>
          </w:rPr>
          <w:t>Prioriterade områden</w:t>
        </w:r>
        <w:r w:rsidR="00DE283B">
          <w:rPr>
            <w:webHidden/>
          </w:rPr>
          <w:tab/>
        </w:r>
        <w:r w:rsidR="00DE283B">
          <w:rPr>
            <w:webHidden/>
          </w:rPr>
          <w:fldChar w:fldCharType="begin"/>
        </w:r>
        <w:r w:rsidR="00DE283B">
          <w:rPr>
            <w:webHidden/>
          </w:rPr>
          <w:instrText xml:space="preserve"> PAGEREF _Toc101857818 \h </w:instrText>
        </w:r>
        <w:r w:rsidR="00DE283B">
          <w:rPr>
            <w:webHidden/>
          </w:rPr>
        </w:r>
        <w:r w:rsidR="00DE283B">
          <w:rPr>
            <w:webHidden/>
          </w:rPr>
          <w:fldChar w:fldCharType="separate"/>
        </w:r>
        <w:r w:rsidR="00DE283B">
          <w:rPr>
            <w:webHidden/>
          </w:rPr>
          <w:t>7</w:t>
        </w:r>
        <w:r w:rsidR="00DE283B">
          <w:rPr>
            <w:webHidden/>
          </w:rPr>
          <w:fldChar w:fldCharType="end"/>
        </w:r>
      </w:hyperlink>
    </w:p>
    <w:p w:rsidR="00DE283B" w:rsidRDefault="0098348C">
      <w:pPr>
        <w:pStyle w:val="Innehll1"/>
        <w:rPr>
          <w:rFonts w:asciiTheme="minorHAnsi" w:eastAsiaTheme="minorEastAsia" w:hAnsiTheme="minorHAnsi" w:cstheme="minorBidi"/>
          <w:b w:val="0"/>
          <w:szCs w:val="22"/>
        </w:rPr>
      </w:pPr>
      <w:hyperlink w:anchor="_Toc101857819" w:history="1">
        <w:r w:rsidR="00DE283B" w:rsidRPr="00D54D4D">
          <w:rPr>
            <w:rStyle w:val="Hyperlnk"/>
          </w:rPr>
          <w:t>Implementering och tillämpning</w:t>
        </w:r>
        <w:r w:rsidR="00DE283B">
          <w:rPr>
            <w:webHidden/>
          </w:rPr>
          <w:tab/>
        </w:r>
        <w:r w:rsidR="00DE283B">
          <w:rPr>
            <w:webHidden/>
          </w:rPr>
          <w:fldChar w:fldCharType="begin"/>
        </w:r>
        <w:r w:rsidR="00DE283B">
          <w:rPr>
            <w:webHidden/>
          </w:rPr>
          <w:instrText xml:space="preserve"> PAGEREF _Toc101857819 \h </w:instrText>
        </w:r>
        <w:r w:rsidR="00DE283B">
          <w:rPr>
            <w:webHidden/>
          </w:rPr>
        </w:r>
        <w:r w:rsidR="00DE283B">
          <w:rPr>
            <w:webHidden/>
          </w:rPr>
          <w:fldChar w:fldCharType="separate"/>
        </w:r>
        <w:r w:rsidR="00DE283B">
          <w:rPr>
            <w:webHidden/>
          </w:rPr>
          <w:t>8</w:t>
        </w:r>
        <w:r w:rsidR="00DE283B">
          <w:rPr>
            <w:webHidden/>
          </w:rPr>
          <w:fldChar w:fldCharType="end"/>
        </w:r>
      </w:hyperlink>
    </w:p>
    <w:p w:rsidR="00DE283B" w:rsidRDefault="0098348C">
      <w:pPr>
        <w:pStyle w:val="Innehll3"/>
        <w:rPr>
          <w:rFonts w:asciiTheme="minorHAnsi" w:eastAsiaTheme="minorEastAsia" w:hAnsiTheme="minorHAnsi" w:cstheme="minorBidi"/>
          <w:noProof/>
          <w:szCs w:val="22"/>
        </w:rPr>
      </w:pPr>
      <w:hyperlink w:anchor="_Toc101857820" w:history="1">
        <w:r w:rsidR="00DE283B" w:rsidRPr="00D54D4D">
          <w:rPr>
            <w:rStyle w:val="Hyperlnk"/>
            <w:noProof/>
          </w:rPr>
          <w:t>Kort begreppsförklaring och exempel på insats och målgrupp utifrån nivå</w:t>
        </w:r>
        <w:r w:rsidR="00DE283B">
          <w:rPr>
            <w:noProof/>
            <w:webHidden/>
          </w:rPr>
          <w:tab/>
        </w:r>
        <w:r w:rsidR="00DE283B">
          <w:rPr>
            <w:noProof/>
            <w:webHidden/>
          </w:rPr>
          <w:fldChar w:fldCharType="begin"/>
        </w:r>
        <w:r w:rsidR="00DE283B">
          <w:rPr>
            <w:noProof/>
            <w:webHidden/>
          </w:rPr>
          <w:instrText xml:space="preserve"> PAGEREF _Toc101857820 \h </w:instrText>
        </w:r>
        <w:r w:rsidR="00DE283B">
          <w:rPr>
            <w:noProof/>
            <w:webHidden/>
          </w:rPr>
        </w:r>
        <w:r w:rsidR="00DE283B">
          <w:rPr>
            <w:noProof/>
            <w:webHidden/>
          </w:rPr>
          <w:fldChar w:fldCharType="separate"/>
        </w:r>
        <w:r w:rsidR="00DE283B">
          <w:rPr>
            <w:noProof/>
            <w:webHidden/>
          </w:rPr>
          <w:t>9</w:t>
        </w:r>
        <w:r w:rsidR="00DE283B">
          <w:rPr>
            <w:noProof/>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21" w:history="1">
        <w:r w:rsidR="00DE283B" w:rsidRPr="00D54D4D">
          <w:rPr>
            <w:rStyle w:val="Hyperlnk"/>
            <w:rFonts w:ascii="Symbol" w:hAnsi="Symbol"/>
          </w:rPr>
          <w:t></w:t>
        </w:r>
        <w:r w:rsidR="00DE283B">
          <w:rPr>
            <w:rFonts w:asciiTheme="minorHAnsi" w:eastAsiaTheme="minorEastAsia" w:hAnsiTheme="minorHAnsi" w:cstheme="minorBidi"/>
            <w:szCs w:val="22"/>
          </w:rPr>
          <w:tab/>
        </w:r>
        <w:r w:rsidR="00DE283B" w:rsidRPr="00D54D4D">
          <w:rPr>
            <w:rStyle w:val="Hyperlnk"/>
            <w:rFonts w:ascii="Cambria" w:hAnsi="Cambria"/>
            <w:i/>
          </w:rPr>
          <w:t>Främjande (Universell) nivå :</w:t>
        </w:r>
        <w:r w:rsidR="00DE283B">
          <w:rPr>
            <w:webHidden/>
          </w:rPr>
          <w:tab/>
        </w:r>
        <w:r w:rsidR="00DE283B">
          <w:rPr>
            <w:webHidden/>
          </w:rPr>
          <w:fldChar w:fldCharType="begin"/>
        </w:r>
        <w:r w:rsidR="00DE283B">
          <w:rPr>
            <w:webHidden/>
          </w:rPr>
          <w:instrText xml:space="preserve"> PAGEREF _Toc101857821 \h </w:instrText>
        </w:r>
        <w:r w:rsidR="00DE283B">
          <w:rPr>
            <w:webHidden/>
          </w:rPr>
        </w:r>
        <w:r w:rsidR="00DE283B">
          <w:rPr>
            <w:webHidden/>
          </w:rPr>
          <w:fldChar w:fldCharType="separate"/>
        </w:r>
        <w:r w:rsidR="00DE283B">
          <w:rPr>
            <w:webHidden/>
          </w:rPr>
          <w:t>9</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22" w:history="1">
        <w:r w:rsidR="00DE283B" w:rsidRPr="00D54D4D">
          <w:rPr>
            <w:rStyle w:val="Hyperlnk"/>
            <w:rFonts w:ascii="Symbol" w:hAnsi="Symbol"/>
          </w:rPr>
          <w:t></w:t>
        </w:r>
        <w:r w:rsidR="00DE283B">
          <w:rPr>
            <w:rFonts w:asciiTheme="minorHAnsi" w:eastAsiaTheme="minorEastAsia" w:hAnsiTheme="minorHAnsi" w:cstheme="minorBidi"/>
            <w:szCs w:val="22"/>
          </w:rPr>
          <w:tab/>
        </w:r>
        <w:r w:rsidR="00DE283B" w:rsidRPr="00D54D4D">
          <w:rPr>
            <w:rStyle w:val="Hyperlnk"/>
            <w:rFonts w:ascii="Cambria" w:hAnsi="Cambria"/>
            <w:i/>
          </w:rPr>
          <w:t>Förebyggande (Selektiv) nivå:</w:t>
        </w:r>
        <w:r w:rsidR="00DE283B">
          <w:rPr>
            <w:webHidden/>
          </w:rPr>
          <w:tab/>
        </w:r>
        <w:r w:rsidR="00DE283B">
          <w:rPr>
            <w:webHidden/>
          </w:rPr>
          <w:fldChar w:fldCharType="begin"/>
        </w:r>
        <w:r w:rsidR="00DE283B">
          <w:rPr>
            <w:webHidden/>
          </w:rPr>
          <w:instrText xml:space="preserve"> PAGEREF _Toc101857822 \h </w:instrText>
        </w:r>
        <w:r w:rsidR="00DE283B">
          <w:rPr>
            <w:webHidden/>
          </w:rPr>
        </w:r>
        <w:r w:rsidR="00DE283B">
          <w:rPr>
            <w:webHidden/>
          </w:rPr>
          <w:fldChar w:fldCharType="separate"/>
        </w:r>
        <w:r w:rsidR="00DE283B">
          <w:rPr>
            <w:webHidden/>
          </w:rPr>
          <w:t>9</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23" w:history="1">
        <w:r w:rsidR="00DE283B" w:rsidRPr="00D54D4D">
          <w:rPr>
            <w:rStyle w:val="Hyperlnk"/>
            <w:rFonts w:ascii="Symbol" w:hAnsi="Symbol"/>
          </w:rPr>
          <w:t></w:t>
        </w:r>
        <w:r w:rsidR="00DE283B">
          <w:rPr>
            <w:rFonts w:asciiTheme="minorHAnsi" w:eastAsiaTheme="minorEastAsia" w:hAnsiTheme="minorHAnsi" w:cstheme="minorBidi"/>
            <w:szCs w:val="22"/>
          </w:rPr>
          <w:tab/>
        </w:r>
        <w:r w:rsidR="00DE283B" w:rsidRPr="00D54D4D">
          <w:rPr>
            <w:rStyle w:val="Hyperlnk"/>
            <w:rFonts w:ascii="Cambria" w:hAnsi="Cambria"/>
            <w:i/>
          </w:rPr>
          <w:t>Åtgärdande (Indikerad) nivå:</w:t>
        </w:r>
        <w:r w:rsidR="00DE283B">
          <w:rPr>
            <w:webHidden/>
          </w:rPr>
          <w:tab/>
        </w:r>
        <w:r w:rsidR="00DE283B">
          <w:rPr>
            <w:webHidden/>
          </w:rPr>
          <w:fldChar w:fldCharType="begin"/>
        </w:r>
        <w:r w:rsidR="00DE283B">
          <w:rPr>
            <w:webHidden/>
          </w:rPr>
          <w:instrText xml:space="preserve"> PAGEREF _Toc101857823 \h </w:instrText>
        </w:r>
        <w:r w:rsidR="00DE283B">
          <w:rPr>
            <w:webHidden/>
          </w:rPr>
        </w:r>
        <w:r w:rsidR="00DE283B">
          <w:rPr>
            <w:webHidden/>
          </w:rPr>
          <w:fldChar w:fldCharType="separate"/>
        </w:r>
        <w:r w:rsidR="00DE283B">
          <w:rPr>
            <w:webHidden/>
          </w:rPr>
          <w:t>9</w:t>
        </w:r>
        <w:r w:rsidR="00DE283B">
          <w:rPr>
            <w:webHidden/>
          </w:rPr>
          <w:fldChar w:fldCharType="end"/>
        </w:r>
      </w:hyperlink>
    </w:p>
    <w:p w:rsidR="00DE283B" w:rsidRDefault="0098348C">
      <w:pPr>
        <w:pStyle w:val="Innehll1"/>
        <w:rPr>
          <w:rFonts w:asciiTheme="minorHAnsi" w:eastAsiaTheme="minorEastAsia" w:hAnsiTheme="minorHAnsi" w:cstheme="minorBidi"/>
          <w:b w:val="0"/>
          <w:szCs w:val="22"/>
        </w:rPr>
      </w:pPr>
      <w:hyperlink w:anchor="_Toc101857824" w:history="1">
        <w:r w:rsidR="00DE283B" w:rsidRPr="00D54D4D">
          <w:rPr>
            <w:rStyle w:val="Hyperlnk"/>
          </w:rPr>
          <w:t>Aktivitetsplan</w:t>
        </w:r>
        <w:r w:rsidR="00DE283B">
          <w:rPr>
            <w:webHidden/>
          </w:rPr>
          <w:tab/>
        </w:r>
        <w:r w:rsidR="00DE283B">
          <w:rPr>
            <w:webHidden/>
          </w:rPr>
          <w:fldChar w:fldCharType="begin"/>
        </w:r>
        <w:r w:rsidR="00DE283B">
          <w:rPr>
            <w:webHidden/>
          </w:rPr>
          <w:instrText xml:space="preserve"> PAGEREF _Toc101857824 \h </w:instrText>
        </w:r>
        <w:r w:rsidR="00DE283B">
          <w:rPr>
            <w:webHidden/>
          </w:rPr>
        </w:r>
        <w:r w:rsidR="00DE283B">
          <w:rPr>
            <w:webHidden/>
          </w:rPr>
          <w:fldChar w:fldCharType="separate"/>
        </w:r>
        <w:r w:rsidR="00DE283B">
          <w:rPr>
            <w:webHidden/>
          </w:rPr>
          <w:t>10</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25" w:history="1">
        <w:r w:rsidR="00DE283B" w:rsidRPr="00D54D4D">
          <w:rPr>
            <w:rStyle w:val="Hyperlnk"/>
            <w:rFonts w:ascii="Cambria" w:hAnsi="Cambria"/>
            <w:i/>
          </w:rPr>
          <w:t>Främjande (Universell) nivå :</w:t>
        </w:r>
        <w:r w:rsidR="00DE283B">
          <w:rPr>
            <w:webHidden/>
          </w:rPr>
          <w:tab/>
        </w:r>
        <w:r w:rsidR="00DE283B">
          <w:rPr>
            <w:webHidden/>
          </w:rPr>
          <w:fldChar w:fldCharType="begin"/>
        </w:r>
        <w:r w:rsidR="00DE283B">
          <w:rPr>
            <w:webHidden/>
          </w:rPr>
          <w:instrText xml:space="preserve"> PAGEREF _Toc101857825 \h </w:instrText>
        </w:r>
        <w:r w:rsidR="00DE283B">
          <w:rPr>
            <w:webHidden/>
          </w:rPr>
        </w:r>
        <w:r w:rsidR="00DE283B">
          <w:rPr>
            <w:webHidden/>
          </w:rPr>
          <w:fldChar w:fldCharType="separate"/>
        </w:r>
        <w:r w:rsidR="00DE283B">
          <w:rPr>
            <w:webHidden/>
          </w:rPr>
          <w:t>10</w:t>
        </w:r>
        <w:r w:rsidR="00DE283B">
          <w:rPr>
            <w:webHidden/>
          </w:rPr>
          <w:fldChar w:fldCharType="end"/>
        </w:r>
      </w:hyperlink>
    </w:p>
    <w:p w:rsidR="00DE283B" w:rsidRDefault="0098348C">
      <w:pPr>
        <w:pStyle w:val="Innehll3"/>
        <w:rPr>
          <w:rFonts w:asciiTheme="minorHAnsi" w:eastAsiaTheme="minorEastAsia" w:hAnsiTheme="minorHAnsi" w:cstheme="minorBidi"/>
          <w:noProof/>
          <w:szCs w:val="22"/>
        </w:rPr>
      </w:pPr>
      <w:hyperlink w:anchor="_Toc101857826" w:history="1">
        <w:r w:rsidR="00DE283B" w:rsidRPr="00D54D4D">
          <w:rPr>
            <w:rStyle w:val="Hyperlnk"/>
            <w:noProof/>
          </w:rPr>
          <w:t>Rekommenderade aktiviteter:</w:t>
        </w:r>
        <w:r w:rsidR="00DE283B">
          <w:rPr>
            <w:noProof/>
            <w:webHidden/>
          </w:rPr>
          <w:tab/>
        </w:r>
        <w:r w:rsidR="00DE283B">
          <w:rPr>
            <w:noProof/>
            <w:webHidden/>
          </w:rPr>
          <w:fldChar w:fldCharType="begin"/>
        </w:r>
        <w:r w:rsidR="00DE283B">
          <w:rPr>
            <w:noProof/>
            <w:webHidden/>
          </w:rPr>
          <w:instrText xml:space="preserve"> PAGEREF _Toc101857826 \h </w:instrText>
        </w:r>
        <w:r w:rsidR="00DE283B">
          <w:rPr>
            <w:noProof/>
            <w:webHidden/>
          </w:rPr>
        </w:r>
        <w:r w:rsidR="00DE283B">
          <w:rPr>
            <w:noProof/>
            <w:webHidden/>
          </w:rPr>
          <w:fldChar w:fldCharType="separate"/>
        </w:r>
        <w:r w:rsidR="00DE283B">
          <w:rPr>
            <w:noProof/>
            <w:webHidden/>
          </w:rPr>
          <w:t>10</w:t>
        </w:r>
        <w:r w:rsidR="00DE283B">
          <w:rPr>
            <w:noProof/>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27" w:history="1">
        <w:r w:rsidR="00DE283B" w:rsidRPr="00D54D4D">
          <w:rPr>
            <w:rStyle w:val="Hyperlnk"/>
            <w:rFonts w:ascii="Cambria" w:hAnsi="Cambria"/>
            <w:i/>
          </w:rPr>
          <w:t>Förebyggande (Selektiv) nivå:</w:t>
        </w:r>
        <w:r w:rsidR="00DE283B">
          <w:rPr>
            <w:webHidden/>
          </w:rPr>
          <w:tab/>
        </w:r>
        <w:r w:rsidR="00DE283B">
          <w:rPr>
            <w:webHidden/>
          </w:rPr>
          <w:fldChar w:fldCharType="begin"/>
        </w:r>
        <w:r w:rsidR="00DE283B">
          <w:rPr>
            <w:webHidden/>
          </w:rPr>
          <w:instrText xml:space="preserve"> PAGEREF _Toc101857827 \h </w:instrText>
        </w:r>
        <w:r w:rsidR="00DE283B">
          <w:rPr>
            <w:webHidden/>
          </w:rPr>
        </w:r>
        <w:r w:rsidR="00DE283B">
          <w:rPr>
            <w:webHidden/>
          </w:rPr>
          <w:fldChar w:fldCharType="separate"/>
        </w:r>
        <w:r w:rsidR="00DE283B">
          <w:rPr>
            <w:webHidden/>
          </w:rPr>
          <w:t>12</w:t>
        </w:r>
        <w:r w:rsidR="00DE283B">
          <w:rPr>
            <w:webHidden/>
          </w:rPr>
          <w:fldChar w:fldCharType="end"/>
        </w:r>
      </w:hyperlink>
    </w:p>
    <w:p w:rsidR="00DE283B" w:rsidRDefault="0098348C">
      <w:pPr>
        <w:pStyle w:val="Innehll3"/>
        <w:rPr>
          <w:rFonts w:asciiTheme="minorHAnsi" w:eastAsiaTheme="minorEastAsia" w:hAnsiTheme="minorHAnsi" w:cstheme="minorBidi"/>
          <w:noProof/>
          <w:szCs w:val="22"/>
        </w:rPr>
      </w:pPr>
      <w:hyperlink w:anchor="_Toc101857828" w:history="1">
        <w:r w:rsidR="00DE283B" w:rsidRPr="00D54D4D">
          <w:rPr>
            <w:rStyle w:val="Hyperlnk"/>
            <w:noProof/>
          </w:rPr>
          <w:t>Rekommenderade aktiviteter:</w:t>
        </w:r>
        <w:r w:rsidR="00DE283B">
          <w:rPr>
            <w:noProof/>
            <w:webHidden/>
          </w:rPr>
          <w:tab/>
        </w:r>
        <w:r w:rsidR="00DE283B">
          <w:rPr>
            <w:noProof/>
            <w:webHidden/>
          </w:rPr>
          <w:fldChar w:fldCharType="begin"/>
        </w:r>
        <w:r w:rsidR="00DE283B">
          <w:rPr>
            <w:noProof/>
            <w:webHidden/>
          </w:rPr>
          <w:instrText xml:space="preserve"> PAGEREF _Toc101857828 \h </w:instrText>
        </w:r>
        <w:r w:rsidR="00DE283B">
          <w:rPr>
            <w:noProof/>
            <w:webHidden/>
          </w:rPr>
        </w:r>
        <w:r w:rsidR="00DE283B">
          <w:rPr>
            <w:noProof/>
            <w:webHidden/>
          </w:rPr>
          <w:fldChar w:fldCharType="separate"/>
        </w:r>
        <w:r w:rsidR="00DE283B">
          <w:rPr>
            <w:noProof/>
            <w:webHidden/>
          </w:rPr>
          <w:t>12</w:t>
        </w:r>
        <w:r w:rsidR="00DE283B">
          <w:rPr>
            <w:noProof/>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29" w:history="1">
        <w:r w:rsidR="00DE283B" w:rsidRPr="00D54D4D">
          <w:rPr>
            <w:rStyle w:val="Hyperlnk"/>
            <w:rFonts w:ascii="Cambria" w:hAnsi="Cambria"/>
            <w:i/>
          </w:rPr>
          <w:t>Åtgärdande (Indikerad) nivå:</w:t>
        </w:r>
        <w:r w:rsidR="00DE283B">
          <w:rPr>
            <w:webHidden/>
          </w:rPr>
          <w:tab/>
        </w:r>
        <w:r w:rsidR="00DE283B">
          <w:rPr>
            <w:webHidden/>
          </w:rPr>
          <w:fldChar w:fldCharType="begin"/>
        </w:r>
        <w:r w:rsidR="00DE283B">
          <w:rPr>
            <w:webHidden/>
          </w:rPr>
          <w:instrText xml:space="preserve"> PAGEREF _Toc101857829 \h </w:instrText>
        </w:r>
        <w:r w:rsidR="00DE283B">
          <w:rPr>
            <w:webHidden/>
          </w:rPr>
        </w:r>
        <w:r w:rsidR="00DE283B">
          <w:rPr>
            <w:webHidden/>
          </w:rPr>
          <w:fldChar w:fldCharType="separate"/>
        </w:r>
        <w:r w:rsidR="00DE283B">
          <w:rPr>
            <w:webHidden/>
          </w:rPr>
          <w:t>13</w:t>
        </w:r>
        <w:r w:rsidR="00DE283B">
          <w:rPr>
            <w:webHidden/>
          </w:rPr>
          <w:fldChar w:fldCharType="end"/>
        </w:r>
      </w:hyperlink>
    </w:p>
    <w:p w:rsidR="00DE283B" w:rsidRDefault="0098348C">
      <w:pPr>
        <w:pStyle w:val="Innehll3"/>
        <w:rPr>
          <w:rFonts w:asciiTheme="minorHAnsi" w:eastAsiaTheme="minorEastAsia" w:hAnsiTheme="minorHAnsi" w:cstheme="minorBidi"/>
          <w:noProof/>
          <w:szCs w:val="22"/>
        </w:rPr>
      </w:pPr>
      <w:hyperlink w:anchor="_Toc101857830" w:history="1">
        <w:r w:rsidR="00DE283B" w:rsidRPr="00D54D4D">
          <w:rPr>
            <w:rStyle w:val="Hyperlnk"/>
            <w:noProof/>
          </w:rPr>
          <w:t>Rekommenderad aktivitet:</w:t>
        </w:r>
        <w:r w:rsidR="00DE283B">
          <w:rPr>
            <w:noProof/>
            <w:webHidden/>
          </w:rPr>
          <w:tab/>
        </w:r>
        <w:r w:rsidR="00DE283B">
          <w:rPr>
            <w:noProof/>
            <w:webHidden/>
          </w:rPr>
          <w:fldChar w:fldCharType="begin"/>
        </w:r>
        <w:r w:rsidR="00DE283B">
          <w:rPr>
            <w:noProof/>
            <w:webHidden/>
          </w:rPr>
          <w:instrText xml:space="preserve"> PAGEREF _Toc101857830 \h </w:instrText>
        </w:r>
        <w:r w:rsidR="00DE283B">
          <w:rPr>
            <w:noProof/>
            <w:webHidden/>
          </w:rPr>
        </w:r>
        <w:r w:rsidR="00DE283B">
          <w:rPr>
            <w:noProof/>
            <w:webHidden/>
          </w:rPr>
          <w:fldChar w:fldCharType="separate"/>
        </w:r>
        <w:r w:rsidR="00DE283B">
          <w:rPr>
            <w:noProof/>
            <w:webHidden/>
          </w:rPr>
          <w:t>13</w:t>
        </w:r>
        <w:r w:rsidR="00DE283B">
          <w:rPr>
            <w:noProof/>
            <w:webHidden/>
          </w:rPr>
          <w:fldChar w:fldCharType="end"/>
        </w:r>
      </w:hyperlink>
    </w:p>
    <w:p w:rsidR="00DE283B" w:rsidRDefault="0098348C">
      <w:pPr>
        <w:pStyle w:val="Innehll1"/>
        <w:rPr>
          <w:rFonts w:asciiTheme="minorHAnsi" w:eastAsiaTheme="minorEastAsia" w:hAnsiTheme="minorHAnsi" w:cstheme="minorBidi"/>
          <w:b w:val="0"/>
          <w:szCs w:val="22"/>
        </w:rPr>
      </w:pPr>
      <w:hyperlink w:anchor="_Toc101857831" w:history="1">
        <w:r w:rsidR="00DE283B" w:rsidRPr="00D54D4D">
          <w:rPr>
            <w:rStyle w:val="Hyperlnk"/>
          </w:rPr>
          <w:t>Implementering och tillämpning</w:t>
        </w:r>
        <w:r w:rsidR="00DE283B">
          <w:rPr>
            <w:webHidden/>
          </w:rPr>
          <w:tab/>
        </w:r>
        <w:r w:rsidR="00DE283B">
          <w:rPr>
            <w:webHidden/>
          </w:rPr>
          <w:fldChar w:fldCharType="begin"/>
        </w:r>
        <w:r w:rsidR="00DE283B">
          <w:rPr>
            <w:webHidden/>
          </w:rPr>
          <w:instrText xml:space="preserve"> PAGEREF _Toc101857831 \h </w:instrText>
        </w:r>
        <w:r w:rsidR="00DE283B">
          <w:rPr>
            <w:webHidden/>
          </w:rPr>
        </w:r>
        <w:r w:rsidR="00DE283B">
          <w:rPr>
            <w:webHidden/>
          </w:rPr>
          <w:fldChar w:fldCharType="separate"/>
        </w:r>
        <w:r w:rsidR="00DE283B">
          <w:rPr>
            <w:webHidden/>
          </w:rPr>
          <w:t>14</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32" w:history="1">
        <w:r w:rsidR="00DE283B" w:rsidRPr="00D54D4D">
          <w:rPr>
            <w:rStyle w:val="Hyperlnk"/>
            <w:rFonts w:ascii="Cambria" w:hAnsi="Cambria"/>
            <w:i/>
          </w:rPr>
          <w:t>MHFA-instruktörsutbildning</w:t>
        </w:r>
        <w:r w:rsidR="00DE283B">
          <w:rPr>
            <w:webHidden/>
          </w:rPr>
          <w:tab/>
        </w:r>
        <w:r w:rsidR="00DE283B">
          <w:rPr>
            <w:webHidden/>
          </w:rPr>
          <w:fldChar w:fldCharType="begin"/>
        </w:r>
        <w:r w:rsidR="00DE283B">
          <w:rPr>
            <w:webHidden/>
          </w:rPr>
          <w:instrText xml:space="preserve"> PAGEREF _Toc101857832 \h </w:instrText>
        </w:r>
        <w:r w:rsidR="00DE283B">
          <w:rPr>
            <w:webHidden/>
          </w:rPr>
        </w:r>
        <w:r w:rsidR="00DE283B">
          <w:rPr>
            <w:webHidden/>
          </w:rPr>
          <w:fldChar w:fldCharType="separate"/>
        </w:r>
        <w:r w:rsidR="00DE283B">
          <w:rPr>
            <w:webHidden/>
          </w:rPr>
          <w:t>14</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33" w:history="1">
        <w:r w:rsidR="00DE283B" w:rsidRPr="00D54D4D">
          <w:rPr>
            <w:rStyle w:val="Hyperlnk"/>
            <w:rFonts w:ascii="Cambria" w:hAnsi="Cambria"/>
            <w:i/>
          </w:rPr>
          <w:t>Utbildningar Suicide Zero</w:t>
        </w:r>
        <w:r w:rsidR="00DE283B">
          <w:rPr>
            <w:webHidden/>
          </w:rPr>
          <w:tab/>
        </w:r>
        <w:r w:rsidR="00DE283B">
          <w:rPr>
            <w:webHidden/>
          </w:rPr>
          <w:fldChar w:fldCharType="begin"/>
        </w:r>
        <w:r w:rsidR="00DE283B">
          <w:rPr>
            <w:webHidden/>
          </w:rPr>
          <w:instrText xml:space="preserve"> PAGEREF _Toc101857833 \h </w:instrText>
        </w:r>
        <w:r w:rsidR="00DE283B">
          <w:rPr>
            <w:webHidden/>
          </w:rPr>
        </w:r>
        <w:r w:rsidR="00DE283B">
          <w:rPr>
            <w:webHidden/>
          </w:rPr>
          <w:fldChar w:fldCharType="separate"/>
        </w:r>
        <w:r w:rsidR="00DE283B">
          <w:rPr>
            <w:webHidden/>
          </w:rPr>
          <w:t>14</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34" w:history="1">
        <w:r w:rsidR="00DE283B" w:rsidRPr="00D54D4D">
          <w:rPr>
            <w:rStyle w:val="Hyperlnk"/>
            <w:i/>
          </w:rPr>
          <w:t>SPISS</w:t>
        </w:r>
        <w:r w:rsidR="00DE283B">
          <w:rPr>
            <w:rStyle w:val="Hyperlnk"/>
            <w:i/>
          </w:rPr>
          <w:t>..</w:t>
        </w:r>
        <w:r w:rsidR="00DE283B">
          <w:rPr>
            <w:webHidden/>
          </w:rPr>
          <w:tab/>
        </w:r>
        <w:r w:rsidR="00DE283B">
          <w:rPr>
            <w:webHidden/>
          </w:rPr>
          <w:fldChar w:fldCharType="begin"/>
        </w:r>
        <w:r w:rsidR="00DE283B">
          <w:rPr>
            <w:webHidden/>
          </w:rPr>
          <w:instrText xml:space="preserve"> PAGEREF _Toc101857834 \h </w:instrText>
        </w:r>
        <w:r w:rsidR="00DE283B">
          <w:rPr>
            <w:webHidden/>
          </w:rPr>
        </w:r>
        <w:r w:rsidR="00DE283B">
          <w:rPr>
            <w:webHidden/>
          </w:rPr>
          <w:fldChar w:fldCharType="separate"/>
        </w:r>
        <w:r w:rsidR="00DE283B">
          <w:rPr>
            <w:webHidden/>
          </w:rPr>
          <w:t>14</w:t>
        </w:r>
        <w:r w:rsidR="00DE283B">
          <w:rPr>
            <w:webHidden/>
          </w:rPr>
          <w:fldChar w:fldCharType="end"/>
        </w:r>
      </w:hyperlink>
    </w:p>
    <w:p w:rsidR="00DE283B" w:rsidRDefault="0098348C">
      <w:pPr>
        <w:pStyle w:val="Innehll2"/>
        <w:rPr>
          <w:rFonts w:asciiTheme="minorHAnsi" w:eastAsiaTheme="minorEastAsia" w:hAnsiTheme="minorHAnsi" w:cstheme="minorBidi"/>
          <w:szCs w:val="22"/>
        </w:rPr>
      </w:pPr>
      <w:hyperlink w:anchor="_Toc101857835" w:history="1">
        <w:r w:rsidR="00DE283B" w:rsidRPr="00D54D4D">
          <w:rPr>
            <w:rStyle w:val="Hyperlnk"/>
          </w:rPr>
          <w:t>Framgångsfaktorer:</w:t>
        </w:r>
        <w:r w:rsidR="00DE283B">
          <w:rPr>
            <w:webHidden/>
          </w:rPr>
          <w:tab/>
        </w:r>
        <w:r w:rsidR="00DE283B">
          <w:rPr>
            <w:webHidden/>
          </w:rPr>
          <w:fldChar w:fldCharType="begin"/>
        </w:r>
        <w:r w:rsidR="00DE283B">
          <w:rPr>
            <w:webHidden/>
          </w:rPr>
          <w:instrText xml:space="preserve"> PAGEREF _Toc101857835 \h </w:instrText>
        </w:r>
        <w:r w:rsidR="00DE283B">
          <w:rPr>
            <w:webHidden/>
          </w:rPr>
        </w:r>
        <w:r w:rsidR="00DE283B">
          <w:rPr>
            <w:webHidden/>
          </w:rPr>
          <w:fldChar w:fldCharType="separate"/>
        </w:r>
        <w:r w:rsidR="00DE283B">
          <w:rPr>
            <w:webHidden/>
          </w:rPr>
          <w:t>15</w:t>
        </w:r>
        <w:r w:rsidR="00DE283B">
          <w:rPr>
            <w:webHidden/>
          </w:rPr>
          <w:fldChar w:fldCharType="end"/>
        </w:r>
      </w:hyperlink>
    </w:p>
    <w:p w:rsidR="00DE283B" w:rsidRDefault="0098348C">
      <w:pPr>
        <w:pStyle w:val="Innehll1"/>
        <w:rPr>
          <w:rFonts w:asciiTheme="minorHAnsi" w:eastAsiaTheme="minorEastAsia" w:hAnsiTheme="minorHAnsi" w:cstheme="minorBidi"/>
          <w:b w:val="0"/>
          <w:szCs w:val="22"/>
        </w:rPr>
      </w:pPr>
      <w:hyperlink w:anchor="_Toc101857836" w:history="1">
        <w:r w:rsidR="00DE283B" w:rsidRPr="00D54D4D">
          <w:rPr>
            <w:rStyle w:val="Hyperlnk"/>
          </w:rPr>
          <w:t>Uppföljning</w:t>
        </w:r>
        <w:r w:rsidR="00DE283B">
          <w:rPr>
            <w:webHidden/>
          </w:rPr>
          <w:tab/>
        </w:r>
        <w:r w:rsidR="00DE283B">
          <w:rPr>
            <w:webHidden/>
          </w:rPr>
          <w:fldChar w:fldCharType="begin"/>
        </w:r>
        <w:r w:rsidR="00DE283B">
          <w:rPr>
            <w:webHidden/>
          </w:rPr>
          <w:instrText xml:space="preserve"> PAGEREF _Toc101857836 \h </w:instrText>
        </w:r>
        <w:r w:rsidR="00DE283B">
          <w:rPr>
            <w:webHidden/>
          </w:rPr>
        </w:r>
        <w:r w:rsidR="00DE283B">
          <w:rPr>
            <w:webHidden/>
          </w:rPr>
          <w:fldChar w:fldCharType="separate"/>
        </w:r>
        <w:r w:rsidR="00DE283B">
          <w:rPr>
            <w:webHidden/>
          </w:rPr>
          <w:t>15</w:t>
        </w:r>
        <w:r w:rsidR="00DE283B">
          <w:rPr>
            <w:webHidden/>
          </w:rPr>
          <w:fldChar w:fldCharType="end"/>
        </w:r>
      </w:hyperlink>
    </w:p>
    <w:p w:rsidR="00DE283B" w:rsidRDefault="0098348C">
      <w:pPr>
        <w:pStyle w:val="Innehll1"/>
        <w:rPr>
          <w:rFonts w:asciiTheme="minorHAnsi" w:eastAsiaTheme="minorEastAsia" w:hAnsiTheme="minorHAnsi" w:cstheme="minorBidi"/>
          <w:b w:val="0"/>
          <w:szCs w:val="22"/>
        </w:rPr>
      </w:pPr>
      <w:hyperlink w:anchor="_Toc101857837" w:history="1">
        <w:r w:rsidR="00DE283B" w:rsidRPr="00D54D4D">
          <w:rPr>
            <w:rStyle w:val="Hyperlnk"/>
          </w:rPr>
          <w:t>Referenser och fördjupning</w:t>
        </w:r>
        <w:r w:rsidR="00DE283B">
          <w:rPr>
            <w:webHidden/>
          </w:rPr>
          <w:tab/>
        </w:r>
        <w:r w:rsidR="00DE283B">
          <w:rPr>
            <w:webHidden/>
          </w:rPr>
          <w:fldChar w:fldCharType="begin"/>
        </w:r>
        <w:r w:rsidR="00DE283B">
          <w:rPr>
            <w:webHidden/>
          </w:rPr>
          <w:instrText xml:space="preserve"> PAGEREF _Toc101857837 \h </w:instrText>
        </w:r>
        <w:r w:rsidR="00DE283B">
          <w:rPr>
            <w:webHidden/>
          </w:rPr>
        </w:r>
        <w:r w:rsidR="00DE283B">
          <w:rPr>
            <w:webHidden/>
          </w:rPr>
          <w:fldChar w:fldCharType="separate"/>
        </w:r>
        <w:r w:rsidR="00DE283B">
          <w:rPr>
            <w:webHidden/>
          </w:rPr>
          <w:t>16</w:t>
        </w:r>
        <w:r w:rsidR="00DE283B">
          <w:rPr>
            <w:webHidden/>
          </w:rPr>
          <w:fldChar w:fldCharType="end"/>
        </w:r>
      </w:hyperlink>
    </w:p>
    <w:p w:rsidR="00DE283B" w:rsidRDefault="0098348C">
      <w:pPr>
        <w:pStyle w:val="Innehll1"/>
        <w:rPr>
          <w:rFonts w:asciiTheme="minorHAnsi" w:eastAsiaTheme="minorEastAsia" w:hAnsiTheme="minorHAnsi" w:cstheme="minorBidi"/>
          <w:b w:val="0"/>
          <w:szCs w:val="22"/>
        </w:rPr>
      </w:pPr>
      <w:hyperlink w:anchor="_Toc101857838" w:history="1">
        <w:r w:rsidR="00DE283B" w:rsidRPr="00D54D4D">
          <w:rPr>
            <w:rStyle w:val="Hyperlnk"/>
          </w:rPr>
          <w:t>Kompletterande dokument Tranemo kommun</w:t>
        </w:r>
        <w:r w:rsidR="00DE283B">
          <w:rPr>
            <w:webHidden/>
          </w:rPr>
          <w:tab/>
        </w:r>
        <w:r w:rsidR="00DE283B">
          <w:rPr>
            <w:webHidden/>
          </w:rPr>
          <w:fldChar w:fldCharType="begin"/>
        </w:r>
        <w:r w:rsidR="00DE283B">
          <w:rPr>
            <w:webHidden/>
          </w:rPr>
          <w:instrText xml:space="preserve"> PAGEREF _Toc101857838 \h </w:instrText>
        </w:r>
        <w:r w:rsidR="00DE283B">
          <w:rPr>
            <w:webHidden/>
          </w:rPr>
        </w:r>
        <w:r w:rsidR="00DE283B">
          <w:rPr>
            <w:webHidden/>
          </w:rPr>
          <w:fldChar w:fldCharType="separate"/>
        </w:r>
        <w:r w:rsidR="00DE283B">
          <w:rPr>
            <w:webHidden/>
          </w:rPr>
          <w:t>17</w:t>
        </w:r>
        <w:r w:rsidR="00DE283B">
          <w:rPr>
            <w:webHidden/>
          </w:rPr>
          <w:fldChar w:fldCharType="end"/>
        </w:r>
      </w:hyperlink>
    </w:p>
    <w:p w:rsidR="009E115F" w:rsidRDefault="009E115F">
      <w:r>
        <w:rPr>
          <w:b/>
          <w:bCs/>
        </w:rPr>
        <w:fldChar w:fldCharType="end"/>
      </w:r>
    </w:p>
    <w:p w:rsidR="00B07F64" w:rsidRPr="00B07F64" w:rsidRDefault="00B07F64" w:rsidP="00B07F64"/>
    <w:p w:rsidR="00D12D41" w:rsidRDefault="00D12D41" w:rsidP="00CC21A5">
      <w:pPr>
        <w:pStyle w:val="Brdtext"/>
        <w:rPr>
          <w:rFonts w:ascii="Arial" w:hAnsi="Arial"/>
        </w:rPr>
      </w:pPr>
    </w:p>
    <w:p w:rsidR="00CC21A5" w:rsidRDefault="00CC21A5" w:rsidP="00CC21A5">
      <w:pPr>
        <w:pStyle w:val="Brdtext"/>
        <w:rPr>
          <w:rFonts w:ascii="Arial" w:hAnsi="Arial"/>
        </w:rPr>
      </w:pPr>
    </w:p>
    <w:p w:rsidR="00CC21A5" w:rsidRDefault="00CC21A5" w:rsidP="00CC21A5">
      <w:pPr>
        <w:pStyle w:val="Brdtext"/>
        <w:rPr>
          <w:rFonts w:ascii="Arial" w:hAnsi="Arial"/>
        </w:rPr>
      </w:pPr>
    </w:p>
    <w:p w:rsidR="00CC21A5" w:rsidRPr="00C84D20" w:rsidRDefault="00CC21A5" w:rsidP="00CC21A5">
      <w:pPr>
        <w:pStyle w:val="Brdtext"/>
        <w:rPr>
          <w:rFonts w:ascii="Arial" w:hAnsi="Arial"/>
        </w:rPr>
      </w:pPr>
      <w:r>
        <w:rPr>
          <w:rFonts w:ascii="Arial" w:hAnsi="Arial"/>
        </w:rPr>
        <w:br w:type="page"/>
      </w:r>
    </w:p>
    <w:p w:rsidR="00CC21A5" w:rsidRPr="00D44AD9" w:rsidRDefault="00D74C49" w:rsidP="004F6A64">
      <w:pPr>
        <w:pStyle w:val="Rubrik1"/>
        <w:tabs>
          <w:tab w:val="num" w:pos="1021"/>
        </w:tabs>
        <w:spacing w:before="600"/>
      </w:pPr>
      <w:bookmarkStart w:id="9" w:name="_Toc97556498"/>
      <w:bookmarkStart w:id="10" w:name="_Toc101857813"/>
      <w:r>
        <w:lastRenderedPageBreak/>
        <w:t>Inledning</w:t>
      </w:r>
      <w:bookmarkEnd w:id="9"/>
      <w:bookmarkEnd w:id="10"/>
      <w:r w:rsidR="00CC21A5" w:rsidRPr="00D44AD9">
        <w:t xml:space="preserve"> </w:t>
      </w:r>
    </w:p>
    <w:p w:rsidR="006B0F68" w:rsidRDefault="006B0F68" w:rsidP="006B0F68">
      <w:r>
        <w:t>En god psykisk hälsa är en förutsättning för god livskvalitet och ett fungerande vardagsliv. Motsatsen är psykisk ohälsa vars yttersta konsekvens kan vara självmord. Var sjätte timme väljer en människa att ta sitt liv. Därför är det viktigt att öka kunskapen om psykisk hälsa och ohälsa, samt att intensifiera det suicidpreventiva arbetet.</w:t>
      </w:r>
    </w:p>
    <w:p w:rsidR="006B148E" w:rsidRDefault="006B148E" w:rsidP="006B0F68"/>
    <w:p w:rsidR="00ED1429" w:rsidRDefault="00ED1429" w:rsidP="00ED1429">
      <w:r>
        <w:t>De allra flesta barn och vuxna uppger att de har en god hälsa men många drabbas någon eller några gånger under livet av psykisk ohälsa. Den psykiska hälsan och ohälsan skiljer sig åt mellan grupper, kön och åldrar vilket gör den till en viktig folkhälsoutmaning. Ibland leder psykisk ohälsa till att människor till slut upplever att den enda lösningen är att ta sitt liv. Detta föregås oftast av en längre process vilket gör det möjligt för flera aktörer att längs vägen upptäcka och förhindra att processen fullföljs.</w:t>
      </w:r>
    </w:p>
    <w:p w:rsidR="006B148E" w:rsidRDefault="006B148E" w:rsidP="006B148E"/>
    <w:p w:rsidR="006B148E" w:rsidRDefault="006B148E" w:rsidP="006B148E">
      <w:r>
        <w:t>Suicid och förekomst av suicidala tankar är ett komplext samhälls- och folkhälsoproblem, som kräver flera olika angreppssätt. Suicid och självmord är begrepp som båda syftar på en handling</w:t>
      </w:r>
      <w:r w:rsidR="00DD1C56">
        <w:t xml:space="preserve"> för att medvetet orsaka sin egen död. </w:t>
      </w:r>
      <w:proofErr w:type="spellStart"/>
      <w:r w:rsidR="00DD1C56">
        <w:t>Suicidalitet</w:t>
      </w:r>
      <w:proofErr w:type="spellEnd"/>
      <w:r w:rsidR="00DD1C56">
        <w:t xml:space="preserve"> är ett samlingsbegrepp för suicidtankar, suicidförsök och fullbordade suicid. Suicidalt beteende påverkas av biologiska-, psykologiska-, sociologiska och omgivningsfaktorer. </w:t>
      </w:r>
    </w:p>
    <w:p w:rsidR="009D6511" w:rsidRDefault="009D6511" w:rsidP="0019398F">
      <w:pPr>
        <w:rPr>
          <w:rFonts w:ascii="Arial Black" w:hAnsi="Arial Black"/>
        </w:rPr>
      </w:pPr>
    </w:p>
    <w:p w:rsidR="0019398F" w:rsidRPr="0019398F" w:rsidRDefault="0019398F" w:rsidP="00976259">
      <w:pPr>
        <w:pStyle w:val="Rubrik2"/>
      </w:pPr>
      <w:bookmarkStart w:id="11" w:name="_Toc101857814"/>
      <w:r w:rsidRPr="0019398F">
        <w:t>Framgångsfaktorer i arbetet</w:t>
      </w:r>
      <w:bookmarkEnd w:id="11"/>
    </w:p>
    <w:p w:rsidR="0019398F" w:rsidRDefault="0019398F" w:rsidP="0019398F"/>
    <w:p w:rsidR="0019398F" w:rsidRDefault="0019398F" w:rsidP="0019398F">
      <w:r>
        <w:t xml:space="preserve">Ett framgångsrikt suicidpreventivt arbete sker effektivast genom god samverkan mellan aktörer på olika nivåer, både internt i kommunen och med externa parter regionalt och nationellt. Tranemo kommun samverkar med barn- och vuxenpsykiatrin i Västra Götalandsregionen och det individuella vårdcentralsavtalet. Ideella organisationer som </w:t>
      </w:r>
      <w:proofErr w:type="spellStart"/>
      <w:r>
        <w:t>Suicide</w:t>
      </w:r>
      <w:proofErr w:type="spellEnd"/>
      <w:r>
        <w:t xml:space="preserve"> </w:t>
      </w:r>
      <w:proofErr w:type="spellStart"/>
      <w:r>
        <w:t>Zero</w:t>
      </w:r>
      <w:proofErr w:type="spellEnd"/>
      <w:r>
        <w:t>, Mind och</w:t>
      </w:r>
      <w:r w:rsidR="004F6A64" w:rsidRPr="004F6A64">
        <w:rPr>
          <w:b/>
        </w:rPr>
        <w:t xml:space="preserve"> </w:t>
      </w:r>
      <w:r w:rsidR="004F6A64" w:rsidRPr="004F6A64">
        <w:t xml:space="preserve">Riksförbundet för Suicidprevention och Efterlevandes Stöd (SPES) </w:t>
      </w:r>
      <w:r w:rsidRPr="004F6A64">
        <w:t>involveras med</w:t>
      </w:r>
      <w:r>
        <w:t xml:space="preserve"> fördel i det suicid</w:t>
      </w:r>
      <w:r w:rsidR="004F6A64">
        <w:t>preventiva arbetet</w:t>
      </w:r>
      <w:r>
        <w:t>. De erbjuder stöd och kunskap i arbetet med suicidprevention. Kyrkan, civilsamhälle och ideella krafter är också goda samverkansparter i arbetet.</w:t>
      </w:r>
    </w:p>
    <w:p w:rsidR="0019398F" w:rsidRDefault="0019398F" w:rsidP="0019398F">
      <w:pPr>
        <w:pStyle w:val="Brdtext"/>
      </w:pPr>
    </w:p>
    <w:p w:rsidR="0019398F" w:rsidRDefault="0019398F" w:rsidP="0019398F">
      <w:pPr>
        <w:pStyle w:val="Brdtext"/>
      </w:pPr>
      <w:r>
        <w:t xml:space="preserve">Kunskapsnivån om riskfaktorer för psykisk ohälsa behöver öka. Vissa grupper i samhället </w:t>
      </w:r>
      <w:r w:rsidR="00AE3C2D">
        <w:t>tycks</w:t>
      </w:r>
      <w:r w:rsidR="00AC30F7">
        <w:t xml:space="preserve"> ha en</w:t>
      </w:r>
      <w:r>
        <w:t xml:space="preserve"> ökad risk för suicid t. ex minoritetsgrupper, personer med funktionsvariation</w:t>
      </w:r>
      <w:r w:rsidR="009D6511">
        <w:t xml:space="preserve">. </w:t>
      </w:r>
      <w:r>
        <w:t>Riktlinjer för samordnad individuell plan</w:t>
      </w:r>
      <w:r w:rsidR="00AC30F7">
        <w:t xml:space="preserve"> (</w:t>
      </w:r>
      <w:r>
        <w:t>SIP</w:t>
      </w:r>
      <w:r w:rsidR="00AC30F7">
        <w:t>)</w:t>
      </w:r>
      <w:r>
        <w:t xml:space="preserve"> och samarbete kring personer med psykisk funktionsnedsättning och personer med </w:t>
      </w:r>
      <w:r w:rsidR="00AC30F7">
        <w:t xml:space="preserve">former av </w:t>
      </w:r>
      <w:r>
        <w:t>missbru</w:t>
      </w:r>
      <w:r w:rsidR="00AE3C2D">
        <w:t>k</w:t>
      </w:r>
      <w:r>
        <w:t xml:space="preserve"> </w:t>
      </w:r>
      <w:r w:rsidR="009D6511">
        <w:t>är viktiga verktyg i ett suicidpreventivt arbete.</w:t>
      </w:r>
      <w:r>
        <w:t xml:space="preserve"> </w:t>
      </w:r>
      <w:r w:rsidR="00AC30F7">
        <w:br/>
      </w:r>
      <w:r w:rsidR="00AC30F7">
        <w:br/>
      </w:r>
      <w:r>
        <w:t xml:space="preserve">Utbildningsinsatser behövs för personal som kommer i kontakt med suicidnära personer inom hälso- och sjukvården, socialtjänsten, förskola/skola, äldreomsorg, räddningstjänst med flera. Fortbildningar behöver därför riktas till olika målgrupper och ges på ett </w:t>
      </w:r>
      <w:r>
        <w:lastRenderedPageBreak/>
        <w:t>organiserat sätt till personal inom kommun, primär- och specialistvård. Generellt sett behövs också ökad kunskap hos allmänheten för att minska fördomar, stigmatisering och var hjälp finns att få.</w:t>
      </w:r>
      <w:r w:rsidR="007E1B16">
        <w:t xml:space="preserve"> (</w:t>
      </w:r>
      <w:r w:rsidR="007E1B16" w:rsidRPr="007E1B16">
        <w:t>Handlingsplan suicidprevention i Västra Götaland, 2020)</w:t>
      </w:r>
    </w:p>
    <w:p w:rsidR="0019398F" w:rsidRDefault="0019398F" w:rsidP="0019398F"/>
    <w:p w:rsidR="00702BDD" w:rsidRPr="00693519" w:rsidRDefault="00DA7F54" w:rsidP="00702BDD">
      <w:bookmarkStart w:id="12" w:name="_Hlk95126921"/>
      <w:r w:rsidRPr="00702BDD">
        <w:t>Handlingsplan ”Det goda livet i Västra Götaland</w:t>
      </w:r>
      <w:r w:rsidR="002E2A97">
        <w:t xml:space="preserve"> -</w:t>
      </w:r>
      <w:r w:rsidRPr="00702BDD">
        <w:t xml:space="preserve"> Handlingsplan för suicidprevention </w:t>
      </w:r>
      <w:proofErr w:type="gramStart"/>
      <w:r w:rsidRPr="00702BDD">
        <w:t>2020-2025</w:t>
      </w:r>
      <w:proofErr w:type="gramEnd"/>
      <w:r w:rsidR="009D6511">
        <w:t>”</w:t>
      </w:r>
      <w:r w:rsidRPr="00702BDD">
        <w:t xml:space="preserve"> </w:t>
      </w:r>
      <w:bookmarkEnd w:id="12"/>
      <w:r w:rsidRPr="00702BDD">
        <w:t>utgör på länsnivå en gemensam grund för Västra Götalandsregionens och kommunernas suicidpreventiva arbete och framtagande av delregionala/lokala handlingsplaner.</w:t>
      </w:r>
      <w:r w:rsidR="00702BDD" w:rsidRPr="00702BDD">
        <w:t xml:space="preserve"> </w:t>
      </w:r>
      <w:r w:rsidR="00702BDD" w:rsidRPr="005772A8">
        <w:t>Den lokala handlingsplanen för Tranemo kommun är framtagen med regionens plan som grund och ska innehålla väl dokumenterade aktiviteter samt ansvar dvs. vad som ska följas upp och av vem.</w:t>
      </w:r>
    </w:p>
    <w:p w:rsidR="004256CE" w:rsidRDefault="004256CE" w:rsidP="006B148E">
      <w:pPr>
        <w:rPr>
          <w:rFonts w:cs="Arial"/>
          <w:b/>
          <w:bCs/>
          <w:sz w:val="28"/>
        </w:rPr>
      </w:pPr>
    </w:p>
    <w:p w:rsidR="004256CE" w:rsidRDefault="004256CE" w:rsidP="006B148E">
      <w:pPr>
        <w:rPr>
          <w:rFonts w:cs="Arial"/>
          <w:b/>
          <w:bCs/>
          <w:sz w:val="28"/>
        </w:rPr>
      </w:pPr>
    </w:p>
    <w:p w:rsidR="00DD1C56" w:rsidRDefault="00DD1C56" w:rsidP="00976259">
      <w:pPr>
        <w:pStyle w:val="Rubrik2"/>
      </w:pPr>
      <w:bookmarkStart w:id="13" w:name="_Toc101857815"/>
      <w:r w:rsidRPr="00DD1C56">
        <w:t>Nationellt</w:t>
      </w:r>
      <w:r w:rsidR="00211027">
        <w:t xml:space="preserve"> och Regionalt</w:t>
      </w:r>
      <w:bookmarkEnd w:id="13"/>
    </w:p>
    <w:p w:rsidR="00DD1C56" w:rsidRDefault="00DD1C56" w:rsidP="006B148E"/>
    <w:p w:rsidR="00FC1114" w:rsidRDefault="00FC1114" w:rsidP="006B148E">
      <w:r>
        <w:t>Uppskattningsvis görs 2000 suicidförsök och 200 suicid varje år i Västra Götaland.</w:t>
      </w:r>
    </w:p>
    <w:p w:rsidR="00DD1C56" w:rsidRDefault="00DD1C56" w:rsidP="006B148E">
      <w:r>
        <w:t xml:space="preserve">Ett nationellt handlingsprogram beslutades av riksdagen 2008 för arbetet med att minska suicid. Den nationella visionen för suicidprevention innebär att ”ingen människa ska behöva hamna i en sådan utsatt situation att suicid ses som den enda utvägen”. För att detta mål ska kunna nås krävs insatser på såväl individ- som på befolkningsnivå nationellt, regionalt och lokalt. I Västra Götalands Handlingsplan för psykisk hälsa </w:t>
      </w:r>
      <w:proofErr w:type="gramStart"/>
      <w:r>
        <w:t>2018-2020</w:t>
      </w:r>
      <w:proofErr w:type="gramEnd"/>
      <w:r>
        <w:t xml:space="preserve"> anges målet; Nollvision om suicid i Västra Götaland. Handlingsplan för Suicidprevention 2020</w:t>
      </w:r>
      <w:r w:rsidR="003C37C8">
        <w:t xml:space="preserve"> </w:t>
      </w:r>
      <w:r>
        <w:t>-</w:t>
      </w:r>
      <w:r w:rsidR="003C37C8">
        <w:t xml:space="preserve"> </w:t>
      </w:r>
      <w:r>
        <w:t>2025 innehar samma övergripande mål samt nedan aktiviteter:</w:t>
      </w:r>
    </w:p>
    <w:p w:rsidR="00AC30F7" w:rsidRPr="00DD1C56" w:rsidRDefault="00AC30F7" w:rsidP="006B148E">
      <w:pPr>
        <w:rPr>
          <w:rFonts w:cs="Arial"/>
          <w:b/>
          <w:bCs/>
          <w:sz w:val="28"/>
        </w:rPr>
      </w:pPr>
    </w:p>
    <w:p w:rsidR="00DD1C56" w:rsidRDefault="00DD1C56" w:rsidP="006B148E"/>
    <w:p w:rsidR="00DD1C56" w:rsidRDefault="00DD1C56" w:rsidP="00DD1C56">
      <w:pPr>
        <w:numPr>
          <w:ilvl w:val="0"/>
          <w:numId w:val="20"/>
        </w:numPr>
      </w:pPr>
      <w:r>
        <w:t xml:space="preserve">Lokal handlingsplan som involverar nyckelaktörer </w:t>
      </w:r>
    </w:p>
    <w:p w:rsidR="00DD1C56" w:rsidRDefault="00DD1C56" w:rsidP="00DD1C56">
      <w:pPr>
        <w:numPr>
          <w:ilvl w:val="0"/>
          <w:numId w:val="20"/>
        </w:numPr>
      </w:pPr>
      <w:r>
        <w:t xml:space="preserve">Höjd kunskapsnivå </w:t>
      </w:r>
    </w:p>
    <w:p w:rsidR="00DD1C56" w:rsidRDefault="00DD1C56" w:rsidP="00DD1C56">
      <w:pPr>
        <w:numPr>
          <w:ilvl w:val="0"/>
          <w:numId w:val="20"/>
        </w:numPr>
      </w:pPr>
      <w:r>
        <w:t xml:space="preserve">Prioritera suicidprevention på ledningsnivå </w:t>
      </w:r>
    </w:p>
    <w:p w:rsidR="00DD1C56" w:rsidRDefault="00DD1C56" w:rsidP="00DD1C56">
      <w:pPr>
        <w:numPr>
          <w:ilvl w:val="0"/>
          <w:numId w:val="20"/>
        </w:numPr>
      </w:pPr>
      <w:r>
        <w:t xml:space="preserve">Ökad samordning och tillgänglighet till professionella insatser på alla nivåer </w:t>
      </w:r>
    </w:p>
    <w:p w:rsidR="00DD1C56" w:rsidRDefault="00DD1C56" w:rsidP="00DD1C56">
      <w:pPr>
        <w:numPr>
          <w:ilvl w:val="0"/>
          <w:numId w:val="20"/>
        </w:numPr>
      </w:pPr>
      <w:r>
        <w:t xml:space="preserve">Ta vara på civilsamhällets engagemang och kunskap </w:t>
      </w:r>
    </w:p>
    <w:p w:rsidR="006B148E" w:rsidRDefault="00DD1C56" w:rsidP="00DD1C56">
      <w:pPr>
        <w:numPr>
          <w:ilvl w:val="0"/>
          <w:numId w:val="20"/>
        </w:numPr>
      </w:pPr>
      <w:r>
        <w:t>Lära av händelseanalyser vid suicid</w:t>
      </w:r>
    </w:p>
    <w:p w:rsidR="00DF6D13" w:rsidRDefault="00DF6D13" w:rsidP="00DF6D13">
      <w:pPr>
        <w:ind w:left="720"/>
      </w:pPr>
    </w:p>
    <w:p w:rsidR="009D6511" w:rsidRDefault="009D6511" w:rsidP="00DF6D13">
      <w:pPr>
        <w:ind w:left="720"/>
      </w:pPr>
    </w:p>
    <w:p w:rsidR="009D6511" w:rsidRDefault="009D6511" w:rsidP="00DF6D13">
      <w:pPr>
        <w:ind w:left="720"/>
      </w:pPr>
    </w:p>
    <w:p w:rsidR="009D6511" w:rsidRDefault="009D6511" w:rsidP="00DF6D13">
      <w:pPr>
        <w:ind w:left="720"/>
      </w:pPr>
    </w:p>
    <w:p w:rsidR="009D6511" w:rsidRDefault="009D6511" w:rsidP="00DF6D13">
      <w:pPr>
        <w:ind w:left="720"/>
      </w:pPr>
    </w:p>
    <w:p w:rsidR="009D6511" w:rsidRDefault="009D6511" w:rsidP="00DF6D13">
      <w:pPr>
        <w:ind w:left="720"/>
      </w:pPr>
    </w:p>
    <w:p w:rsidR="009D6511" w:rsidRDefault="009D6511" w:rsidP="00DF6D13">
      <w:pPr>
        <w:ind w:left="720"/>
      </w:pPr>
    </w:p>
    <w:p w:rsidR="00020D61" w:rsidRDefault="00020D61" w:rsidP="00C011DD">
      <w:pPr>
        <w:pStyle w:val="Rubrik2"/>
      </w:pPr>
    </w:p>
    <w:p w:rsidR="00211027" w:rsidRDefault="00C011DD" w:rsidP="00C011DD">
      <w:pPr>
        <w:pStyle w:val="Rubrik2"/>
      </w:pPr>
      <w:bookmarkStart w:id="14" w:name="_Toc101857816"/>
      <w:r>
        <w:t>Lokalt</w:t>
      </w:r>
      <w:bookmarkEnd w:id="14"/>
    </w:p>
    <w:p w:rsidR="00C011DD" w:rsidRPr="00C011DD" w:rsidRDefault="00C011DD" w:rsidP="00C011DD">
      <w:pPr>
        <w:pStyle w:val="Brdtext"/>
      </w:pPr>
    </w:p>
    <w:p w:rsidR="00C1097B" w:rsidRDefault="00C1097B" w:rsidP="00ED1429">
      <w:r>
        <w:t xml:space="preserve">För </w:t>
      </w:r>
      <w:r w:rsidRPr="00C1097B">
        <w:t>Tranemo kommun</w:t>
      </w:r>
      <w:r>
        <w:t>, som är en mindre kommun</w:t>
      </w:r>
      <w:r w:rsidR="00531D62">
        <w:t xml:space="preserve"> med ca </w:t>
      </w:r>
      <w:proofErr w:type="gramStart"/>
      <w:r w:rsidR="00531D62">
        <w:t>12000</w:t>
      </w:r>
      <w:proofErr w:type="gramEnd"/>
      <w:r w:rsidR="00531D62">
        <w:t xml:space="preserve"> invånare</w:t>
      </w:r>
      <w:r>
        <w:t>, skiftar statistiken kring suicid mellan åren. Vetskapen finns dock att majoriteten av de som tar sitt liv är pojkar/män, medan flickor och kvinnor gör fler självmordsförsök.</w:t>
      </w:r>
      <w:r w:rsidR="00531D62">
        <w:t xml:space="preserve"> Enligt undersökningen Hälsa På Lika Villkor 2020 har 3 procent av invånarna haft självmordstankar det senaste året och 10 procent har någon gång i livet haft det. 3 procent av befolkningen har någon gång gjort ett självmordsförsök.</w:t>
      </w:r>
      <w:r w:rsidR="009A4379">
        <w:t xml:space="preserve">  Mellan 2010 och 2019 ser trenden ut att öka när det gäller andel fullbordade självmord. Från totalt 12,4 (per </w:t>
      </w:r>
      <w:proofErr w:type="gramStart"/>
      <w:r w:rsidR="009A4379">
        <w:t>100000</w:t>
      </w:r>
      <w:proofErr w:type="gramEnd"/>
      <w:r w:rsidR="009A4379">
        <w:t xml:space="preserve"> invånare) 2009 till 26,5 (per 100000 invånare) 2019</w:t>
      </w:r>
      <w:r w:rsidR="00DF6D13">
        <w:t xml:space="preserve"> (Folkhälsomyndigheten 2019)</w:t>
      </w:r>
      <w:r w:rsidR="00E244C1">
        <w:t>.</w:t>
      </w:r>
    </w:p>
    <w:p w:rsidR="00DE16B3" w:rsidRDefault="00DE16B3" w:rsidP="00ED1429"/>
    <w:p w:rsidR="00DE16B3" w:rsidRDefault="00DE16B3" w:rsidP="00DE16B3">
      <w:pPr>
        <w:pStyle w:val="Brdtext"/>
      </w:pPr>
      <w:r>
        <w:t xml:space="preserve">Alla kommuner i Sverige ska ”verka för att åstadkomma ett skydd mot andra olyckor än bränder” (lag (2003:778) om skydd mot olyckor, LSO). Ansvaret för detta kan ligga centralt i kommunen eller hos specifika förvaltningar. </w:t>
      </w:r>
    </w:p>
    <w:p w:rsidR="00DE16B3" w:rsidRDefault="00DE16B3" w:rsidP="00ED1429"/>
    <w:p w:rsidR="00020D61" w:rsidRDefault="00020D61" w:rsidP="00ED1429"/>
    <w:p w:rsidR="00E244C1" w:rsidRDefault="00E244C1" w:rsidP="00976259">
      <w:pPr>
        <w:pStyle w:val="Rubrik1"/>
      </w:pPr>
      <w:bookmarkStart w:id="15" w:name="_Toc97556499"/>
      <w:bookmarkStart w:id="16" w:name="_Toc101857817"/>
      <w:r w:rsidRPr="00D44AD9">
        <w:t>Syfte</w:t>
      </w:r>
      <w:bookmarkEnd w:id="15"/>
      <w:bookmarkEnd w:id="16"/>
    </w:p>
    <w:p w:rsidR="00E244C1" w:rsidRPr="00AA1723" w:rsidRDefault="00E244C1" w:rsidP="00E244C1">
      <w:pPr>
        <w:pStyle w:val="Liststycke"/>
        <w:numPr>
          <w:ilvl w:val="0"/>
          <w:numId w:val="19"/>
        </w:numPr>
        <w:rPr>
          <w:rFonts w:ascii="Palatino Linotype" w:hAnsi="Palatino Linotype"/>
          <w:szCs w:val="24"/>
        </w:rPr>
      </w:pPr>
      <w:r w:rsidRPr="00AA1723">
        <w:rPr>
          <w:rFonts w:ascii="Palatino Linotype" w:hAnsi="Palatino Linotype"/>
          <w:szCs w:val="24"/>
        </w:rPr>
        <w:t>Tydliggöra och samla det suicidpreventiva arbetet i Tranemo kommun.</w:t>
      </w:r>
    </w:p>
    <w:p w:rsidR="00E244C1" w:rsidRPr="00AA1723" w:rsidRDefault="00E244C1" w:rsidP="00E244C1">
      <w:pPr>
        <w:pStyle w:val="Liststycke"/>
        <w:numPr>
          <w:ilvl w:val="0"/>
          <w:numId w:val="19"/>
        </w:numPr>
        <w:rPr>
          <w:rFonts w:ascii="Palatino Linotype" w:hAnsi="Palatino Linotype"/>
          <w:szCs w:val="24"/>
        </w:rPr>
      </w:pPr>
      <w:r w:rsidRPr="00AA1723">
        <w:rPr>
          <w:rFonts w:ascii="Palatino Linotype" w:hAnsi="Palatino Linotype"/>
          <w:szCs w:val="24"/>
        </w:rPr>
        <w:t xml:space="preserve">Tydliggöra samverkan mellan kommunala verksamheter, med regionala aktörer och ideella organisationer. </w:t>
      </w:r>
    </w:p>
    <w:p w:rsidR="00E244C1" w:rsidRPr="00AA1723" w:rsidRDefault="00E244C1" w:rsidP="00E244C1">
      <w:pPr>
        <w:pStyle w:val="Liststycke"/>
        <w:numPr>
          <w:ilvl w:val="0"/>
          <w:numId w:val="19"/>
        </w:numPr>
        <w:rPr>
          <w:rFonts w:ascii="Palatino Linotype" w:hAnsi="Palatino Linotype"/>
          <w:szCs w:val="24"/>
        </w:rPr>
      </w:pPr>
      <w:r w:rsidRPr="00AA1723">
        <w:rPr>
          <w:rFonts w:ascii="Palatino Linotype" w:hAnsi="Palatino Linotype"/>
          <w:szCs w:val="24"/>
        </w:rPr>
        <w:t xml:space="preserve">Tydliggöra Tranemo kommuns ansvar för det suicidpreventiva arbetet. </w:t>
      </w:r>
    </w:p>
    <w:p w:rsidR="00E244C1" w:rsidRPr="00AA1723" w:rsidRDefault="00E244C1" w:rsidP="00E244C1">
      <w:pPr>
        <w:pStyle w:val="Liststycke"/>
        <w:numPr>
          <w:ilvl w:val="0"/>
          <w:numId w:val="19"/>
        </w:numPr>
        <w:rPr>
          <w:rFonts w:ascii="Palatino Linotype" w:hAnsi="Palatino Linotype"/>
          <w:szCs w:val="24"/>
        </w:rPr>
      </w:pPr>
      <w:r w:rsidRPr="00AA1723">
        <w:rPr>
          <w:rFonts w:ascii="Palatino Linotype" w:hAnsi="Palatino Linotype"/>
          <w:szCs w:val="24"/>
        </w:rPr>
        <w:t xml:space="preserve">Samla ett strukturerat och kontinuerligt suicidpreventivt arbete. </w:t>
      </w:r>
    </w:p>
    <w:p w:rsidR="00E244C1" w:rsidRPr="00AA1723" w:rsidRDefault="00E244C1" w:rsidP="00E244C1">
      <w:pPr>
        <w:pStyle w:val="Liststycke"/>
        <w:numPr>
          <w:ilvl w:val="0"/>
          <w:numId w:val="19"/>
        </w:numPr>
        <w:rPr>
          <w:rFonts w:ascii="Palatino Linotype" w:hAnsi="Palatino Linotype"/>
          <w:szCs w:val="24"/>
        </w:rPr>
      </w:pPr>
      <w:r w:rsidRPr="00AA1723">
        <w:rPr>
          <w:rFonts w:ascii="Palatino Linotype" w:hAnsi="Palatino Linotype"/>
          <w:szCs w:val="24"/>
        </w:rPr>
        <w:t>Öka kunskapen om insatser vid psykisk ohälsa och riskfaktorer för suicid.</w:t>
      </w:r>
    </w:p>
    <w:p w:rsidR="00E244C1" w:rsidRDefault="00E244C1" w:rsidP="00ED1429"/>
    <w:p w:rsidR="00F169CC" w:rsidRDefault="00F169CC" w:rsidP="00ED1429"/>
    <w:p w:rsidR="009D6511" w:rsidRPr="00702BDD" w:rsidRDefault="009D6511" w:rsidP="00976259">
      <w:pPr>
        <w:pStyle w:val="Rubrik2"/>
      </w:pPr>
      <w:bookmarkStart w:id="17" w:name="_Toc101857818"/>
      <w:r w:rsidRPr="00702BDD">
        <w:t>Prioriterade områden</w:t>
      </w:r>
      <w:bookmarkEnd w:id="17"/>
    </w:p>
    <w:p w:rsidR="009D6511" w:rsidRDefault="009D6511" w:rsidP="009D6511"/>
    <w:p w:rsidR="009D6511" w:rsidRDefault="009D6511" w:rsidP="009D6511">
      <w:r>
        <w:t xml:space="preserve">Prioriterade områden utifrån arbetsgruppens kartläggning under 2021 </w:t>
      </w:r>
      <w:r w:rsidR="00DE16B3">
        <w:t>har varit</w:t>
      </w:r>
      <w:r>
        <w:t xml:space="preserve"> att öka trygghet i att våga fråga och våga prata om svåra saker. Arbetsgruppen har bestått av representanter från Omsorgssektion, Lärandesektion</w:t>
      </w:r>
      <w:r w:rsidR="00AE3C2D">
        <w:t>,</w:t>
      </w:r>
      <w:r>
        <w:t xml:space="preserve"> Servicesektion, Närhälsan och Tranehälsan. I förlängningen bör även Samhällssektion involveras på strategiskt plan.</w:t>
      </w:r>
    </w:p>
    <w:p w:rsidR="009D6511" w:rsidRDefault="009D6511" w:rsidP="009D6511"/>
    <w:p w:rsidR="00DE16B3" w:rsidRDefault="00DE16B3" w:rsidP="00B75E3F"/>
    <w:p w:rsidR="00DE16B3" w:rsidRDefault="00DE16B3" w:rsidP="00B75E3F"/>
    <w:p w:rsidR="00DE16B3" w:rsidRDefault="00DE16B3" w:rsidP="00B75E3F"/>
    <w:p w:rsidR="008C2E72" w:rsidRDefault="008C2E72" w:rsidP="00B75E3F"/>
    <w:p w:rsidR="008C2E72" w:rsidRDefault="008C2E72" w:rsidP="00B75E3F">
      <w:r>
        <w:t xml:space="preserve">Ett stort antal kunskapshöjande insatser finns att tillgå och i aktivitetsplanen anges de alternativ som initialt diskuterats och som rekommenderas. Flera andra alternativ finns vid behov. </w:t>
      </w:r>
    </w:p>
    <w:p w:rsidR="008C2E72" w:rsidRDefault="008C2E72" w:rsidP="00B75E3F"/>
    <w:p w:rsidR="009D6511" w:rsidRDefault="009D6511" w:rsidP="00B75E3F">
      <w:r w:rsidRPr="0019398F">
        <w:t xml:space="preserve">Genom förbättrad samverkan mellan olika aktörer </w:t>
      </w:r>
      <w:r>
        <w:t>kan förutsättningar ges för</w:t>
      </w:r>
      <w:r w:rsidRPr="0019398F">
        <w:t xml:space="preserve"> att antal suicid minska</w:t>
      </w:r>
      <w:r>
        <w:t>r</w:t>
      </w:r>
      <w:r w:rsidRPr="0019398F">
        <w:t xml:space="preserve">. Fokus på insatserna är </w:t>
      </w:r>
      <w:r w:rsidR="00B75E3F">
        <w:t>höjd kunskapsnivå, ökad samordning och tillgänglighet till professionella insatser på alla nivåer.</w:t>
      </w:r>
      <w:r w:rsidR="00E244C1">
        <w:t xml:space="preserve"> </w:t>
      </w:r>
      <w:r w:rsidR="00B75E3F">
        <w:t>Att ta vara på civilsamhällets engagemang och kunskap</w:t>
      </w:r>
      <w:r>
        <w:t xml:space="preserve"> </w:t>
      </w:r>
      <w:r w:rsidR="00B75E3F">
        <w:t xml:space="preserve">ses som ett utvecklingsområde som kan ge mervärde i arbetet.  </w:t>
      </w:r>
    </w:p>
    <w:p w:rsidR="009D6511" w:rsidRDefault="009D6511" w:rsidP="009D6511"/>
    <w:p w:rsidR="00C1097B" w:rsidRDefault="00C1097B" w:rsidP="00ED1429"/>
    <w:p w:rsidR="00E244C1" w:rsidRDefault="00E244C1" w:rsidP="00ED1429"/>
    <w:p w:rsidR="00E244C1" w:rsidRDefault="00E244C1" w:rsidP="00ED1429"/>
    <w:p w:rsidR="008146E0" w:rsidRDefault="00D74C49" w:rsidP="00976259">
      <w:pPr>
        <w:pStyle w:val="Rubrik1"/>
      </w:pPr>
      <w:bookmarkStart w:id="18" w:name="_Toc101857819"/>
      <w:r w:rsidRPr="00D74C49">
        <w:t xml:space="preserve">Implementering </w:t>
      </w:r>
      <w:r w:rsidR="005B6D04">
        <w:t>och tillämpning</w:t>
      </w:r>
      <w:bookmarkEnd w:id="18"/>
    </w:p>
    <w:p w:rsidR="003D59DA" w:rsidRDefault="003D59DA" w:rsidP="00CF5CDC">
      <w:pPr>
        <w:pStyle w:val="Brdtext"/>
        <w:rPr>
          <w:rFonts w:cs="Arial"/>
          <w:b/>
          <w:bCs/>
          <w:sz w:val="28"/>
        </w:rPr>
      </w:pPr>
    </w:p>
    <w:p w:rsidR="003D59DA" w:rsidRPr="003D59DA" w:rsidRDefault="003D59DA" w:rsidP="00CF5CDC">
      <w:pPr>
        <w:pStyle w:val="Brdtext"/>
      </w:pPr>
      <w:r>
        <w:t xml:space="preserve">Lokal handlingsplan </w:t>
      </w:r>
      <w:r w:rsidR="005B6D04">
        <w:t xml:space="preserve">Suicidprevention </w:t>
      </w:r>
      <w:r>
        <w:t xml:space="preserve">och aktivitetsplan kommer att </w:t>
      </w:r>
      <w:r w:rsidR="005B6D04">
        <w:t xml:space="preserve">förankras i Närvårdsamverkan och </w:t>
      </w:r>
      <w:r>
        <w:t xml:space="preserve">implementeras i förvaltningen utifrån olika aktiviteter </w:t>
      </w:r>
      <w:r w:rsidR="005B6D04">
        <w:t xml:space="preserve">på universell nivå, selektiv nivå och indikerad nivå. </w:t>
      </w:r>
    </w:p>
    <w:p w:rsidR="008146E0" w:rsidRDefault="00DE16B3" w:rsidP="00CF5CDC">
      <w:pPr>
        <w:pStyle w:val="Brdtext"/>
        <w:rPr>
          <w:szCs w:val="20"/>
        </w:rPr>
      </w:pPr>
      <w:r>
        <w:rPr>
          <w:szCs w:val="20"/>
        </w:rPr>
        <w:t>Insatser ses med fördel implementeras både internt i kommunens verksamheter och externt för Tranemo kommuns befolkning. Utifrån rekommendationer om kompetenshöjande insatser så blir varje sektion ansvarig för att ta del av dessa utifrån de behov som upplevs och utifrån det som blir hanterbart i verksamheterna internt inom kommunen. Förslagsvis kan arbetsplatsträffar bli ett forum för kompetenshöjande insatser. Insatser externt, såsom föreläsningar och fokusveckor likt ”Tillsammans för Livet” samordnas och följs upp av folkhälsostrateg.</w:t>
      </w:r>
    </w:p>
    <w:p w:rsidR="009E115F" w:rsidRDefault="009E115F" w:rsidP="00CF5CDC">
      <w:pPr>
        <w:pStyle w:val="Brdtext"/>
        <w:rPr>
          <w:szCs w:val="20"/>
        </w:rPr>
      </w:pPr>
    </w:p>
    <w:p w:rsidR="00087BDC" w:rsidRDefault="00087BDC" w:rsidP="00ED1429">
      <w:pPr>
        <w:pStyle w:val="Brdtext"/>
      </w:pPr>
    </w:p>
    <w:p w:rsidR="00087BDC" w:rsidRDefault="00087BDC" w:rsidP="00ED1429">
      <w:pPr>
        <w:pStyle w:val="Brdtext"/>
      </w:pPr>
    </w:p>
    <w:p w:rsidR="005B6D04" w:rsidRDefault="005B6D04" w:rsidP="00ED1429">
      <w:pPr>
        <w:pStyle w:val="Brdtext"/>
      </w:pPr>
    </w:p>
    <w:p w:rsidR="005B6D04" w:rsidRDefault="005B6D04" w:rsidP="00ED1429">
      <w:pPr>
        <w:pStyle w:val="Brdtext"/>
      </w:pPr>
    </w:p>
    <w:p w:rsidR="005B6D04" w:rsidRDefault="005B6D04" w:rsidP="00ED1429">
      <w:pPr>
        <w:pStyle w:val="Brdtext"/>
      </w:pPr>
    </w:p>
    <w:p w:rsidR="005B6D04" w:rsidRDefault="005B6D04" w:rsidP="00ED1429">
      <w:pPr>
        <w:pStyle w:val="Brdtext"/>
      </w:pPr>
    </w:p>
    <w:p w:rsidR="005B6D04" w:rsidRDefault="005B6D04" w:rsidP="00ED1429">
      <w:pPr>
        <w:pStyle w:val="Brdtext"/>
      </w:pPr>
    </w:p>
    <w:p w:rsidR="005B6D04" w:rsidRDefault="005B6D04" w:rsidP="00ED1429">
      <w:pPr>
        <w:pStyle w:val="Brdtext"/>
      </w:pPr>
    </w:p>
    <w:p w:rsidR="005B6D04" w:rsidRDefault="005B6D04" w:rsidP="00ED1429">
      <w:pPr>
        <w:pStyle w:val="Brdtext"/>
      </w:pPr>
    </w:p>
    <w:p w:rsidR="005B6D04" w:rsidRDefault="005772A8" w:rsidP="00ED1429">
      <w:pPr>
        <w:pStyle w:val="Brdtext"/>
      </w:pPr>
      <w:r>
        <w:rPr>
          <w:noProof/>
        </w:rPr>
        <w:drawing>
          <wp:anchor distT="0" distB="0" distL="114300" distR="114300" simplePos="0" relativeHeight="251659264" behindDoc="1" locked="0" layoutInCell="1" allowOverlap="1">
            <wp:simplePos x="0" y="0"/>
            <wp:positionH relativeFrom="column">
              <wp:posOffset>161925</wp:posOffset>
            </wp:positionH>
            <wp:positionV relativeFrom="paragraph">
              <wp:posOffset>-287020</wp:posOffset>
            </wp:positionV>
            <wp:extent cx="4153535" cy="3012440"/>
            <wp:effectExtent l="0" t="0" r="0" b="0"/>
            <wp:wrapTight wrapText="bothSides">
              <wp:wrapPolygon edited="0">
                <wp:start x="0" y="0"/>
                <wp:lineTo x="0" y="21445"/>
                <wp:lineTo x="21498" y="21445"/>
                <wp:lineTo x="21498" y="0"/>
                <wp:lineTo x="0" y="0"/>
              </wp:wrapPolygon>
            </wp:wrapTight>
            <wp:docPr id="1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3535" cy="3012440"/>
                    </a:xfrm>
                    <a:prstGeom prst="rect">
                      <a:avLst/>
                    </a:prstGeom>
                    <a:noFill/>
                  </pic:spPr>
                </pic:pic>
              </a:graphicData>
            </a:graphic>
            <wp14:sizeRelH relativeFrom="page">
              <wp14:pctWidth>0</wp14:pctWidth>
            </wp14:sizeRelH>
            <wp14:sizeRelV relativeFrom="page">
              <wp14:pctHeight>0</wp14:pctHeight>
            </wp14:sizeRelV>
          </wp:anchor>
        </w:drawing>
      </w:r>
    </w:p>
    <w:p w:rsidR="0040707D" w:rsidRDefault="0040707D" w:rsidP="00ED1429">
      <w:pPr>
        <w:pStyle w:val="Brdtext"/>
      </w:pPr>
    </w:p>
    <w:p w:rsidR="0040707D" w:rsidRDefault="0040707D" w:rsidP="00ED1429">
      <w:pPr>
        <w:pStyle w:val="Brdtext"/>
      </w:pPr>
    </w:p>
    <w:p w:rsidR="00976259" w:rsidRDefault="00976259" w:rsidP="00ED1429">
      <w:pPr>
        <w:pStyle w:val="Brdtext"/>
        <w:rPr>
          <w:rFonts w:ascii="Arial Black" w:hAnsi="Arial Black"/>
        </w:rPr>
      </w:pPr>
    </w:p>
    <w:p w:rsidR="00976259" w:rsidRDefault="00976259" w:rsidP="00ED1429">
      <w:pPr>
        <w:pStyle w:val="Brdtext"/>
        <w:rPr>
          <w:rFonts w:ascii="Arial Black" w:hAnsi="Arial Black"/>
        </w:rPr>
      </w:pPr>
    </w:p>
    <w:p w:rsidR="00976259" w:rsidRDefault="00976259" w:rsidP="00ED1429">
      <w:pPr>
        <w:pStyle w:val="Brdtext"/>
        <w:rPr>
          <w:rFonts w:ascii="Arial Black" w:hAnsi="Arial Black"/>
        </w:rPr>
      </w:pPr>
    </w:p>
    <w:p w:rsidR="00976259" w:rsidRDefault="00976259" w:rsidP="00ED1429">
      <w:pPr>
        <w:pStyle w:val="Brdtext"/>
        <w:rPr>
          <w:rFonts w:ascii="Arial Black" w:hAnsi="Arial Black"/>
        </w:rPr>
      </w:pPr>
    </w:p>
    <w:p w:rsidR="00976259" w:rsidRDefault="00976259" w:rsidP="00ED1429">
      <w:pPr>
        <w:pStyle w:val="Brdtext"/>
        <w:rPr>
          <w:rFonts w:ascii="Arial Black" w:hAnsi="Arial Black"/>
        </w:rPr>
      </w:pPr>
    </w:p>
    <w:p w:rsidR="00976259" w:rsidRDefault="00976259" w:rsidP="00ED1429">
      <w:pPr>
        <w:pStyle w:val="Brdtext"/>
        <w:rPr>
          <w:rFonts w:ascii="Arial Black" w:hAnsi="Arial Black"/>
        </w:rPr>
      </w:pPr>
    </w:p>
    <w:p w:rsidR="00976259" w:rsidRDefault="00976259" w:rsidP="00ED1429">
      <w:pPr>
        <w:pStyle w:val="Brdtext"/>
        <w:rPr>
          <w:rFonts w:ascii="Arial Black" w:hAnsi="Arial Black"/>
        </w:rPr>
      </w:pPr>
    </w:p>
    <w:p w:rsidR="00976259" w:rsidRDefault="00976259" w:rsidP="00ED1429">
      <w:pPr>
        <w:pStyle w:val="Brdtext"/>
        <w:rPr>
          <w:rFonts w:ascii="Arial Black" w:hAnsi="Arial Black"/>
        </w:rPr>
      </w:pPr>
    </w:p>
    <w:p w:rsidR="0040707D" w:rsidRDefault="00B07F64" w:rsidP="00976259">
      <w:pPr>
        <w:pStyle w:val="Rubrik3"/>
      </w:pPr>
      <w:bookmarkStart w:id="19" w:name="_Toc101857820"/>
      <w:r w:rsidRPr="00D94CB2">
        <w:t xml:space="preserve">Kort begreppsförklaring och </w:t>
      </w:r>
      <w:r w:rsidR="00D94CB2" w:rsidRPr="00D94CB2">
        <w:t>exempel på insats</w:t>
      </w:r>
      <w:r w:rsidR="00202E0D">
        <w:t xml:space="preserve"> och målgrupp</w:t>
      </w:r>
      <w:r w:rsidR="00D94CB2" w:rsidRPr="00D94CB2">
        <w:t xml:space="preserve"> utifrån </w:t>
      </w:r>
      <w:r w:rsidR="00976259">
        <w:t>nivå</w:t>
      </w:r>
      <w:bookmarkEnd w:id="19"/>
    </w:p>
    <w:p w:rsidR="00976259" w:rsidRPr="00976259" w:rsidRDefault="00976259" w:rsidP="00976259">
      <w:pPr>
        <w:pStyle w:val="Brdtext"/>
      </w:pPr>
    </w:p>
    <w:p w:rsidR="005F495C" w:rsidRPr="005F495C" w:rsidRDefault="005F495C" w:rsidP="00281B3F">
      <w:pPr>
        <w:numPr>
          <w:ilvl w:val="0"/>
          <w:numId w:val="29"/>
        </w:numPr>
        <w:shd w:val="clear" w:color="auto" w:fill="FFFFFF"/>
        <w:spacing w:after="240"/>
        <w:textAlignment w:val="baseline"/>
        <w:rPr>
          <w:b/>
        </w:rPr>
      </w:pPr>
      <w:bookmarkStart w:id="20" w:name="_Toc101857821"/>
      <w:r w:rsidRPr="009E115F">
        <w:rPr>
          <w:rStyle w:val="Rubrik2Char"/>
        </w:rPr>
        <w:t xml:space="preserve">Främjande (Universell) </w:t>
      </w:r>
      <w:proofErr w:type="gramStart"/>
      <w:r w:rsidRPr="009E115F">
        <w:rPr>
          <w:rStyle w:val="Rubrik2Char"/>
        </w:rPr>
        <w:t>nivå :</w:t>
      </w:r>
      <w:bookmarkEnd w:id="20"/>
      <w:proofErr w:type="gramEnd"/>
      <w:r w:rsidRPr="005F495C">
        <w:rPr>
          <w:b/>
        </w:rPr>
        <w:t xml:space="preserve"> Universella insatser riktar sig till hela befolkningen oavsett risknivå och syftar till att öka kunskap och minska stigma, samt att stärka personer innan lidande uppstår.</w:t>
      </w:r>
    </w:p>
    <w:p w:rsidR="00051B37" w:rsidRPr="00281B3F" w:rsidRDefault="00281B3F" w:rsidP="00051B37">
      <w:pPr>
        <w:shd w:val="clear" w:color="auto" w:fill="FFFFFF"/>
        <w:spacing w:after="240"/>
        <w:ind w:left="480"/>
        <w:textAlignment w:val="baseline"/>
      </w:pPr>
      <w:r>
        <w:t>Exempel</w:t>
      </w:r>
      <w:r w:rsidR="00051B37">
        <w:t xml:space="preserve"> insats</w:t>
      </w:r>
      <w:r>
        <w:t>: Öppen föreläsning – fysiskt eller digitalt</w:t>
      </w:r>
      <w:r w:rsidR="00016E36">
        <w:t>.</w:t>
      </w:r>
      <w:r w:rsidR="00051B37">
        <w:br/>
        <w:t>Exempel målgrupp: Kommunens befolkning i stort</w:t>
      </w:r>
    </w:p>
    <w:p w:rsidR="00281B3F" w:rsidRDefault="00281B3F" w:rsidP="00281B3F">
      <w:pPr>
        <w:numPr>
          <w:ilvl w:val="0"/>
          <w:numId w:val="29"/>
        </w:numPr>
        <w:shd w:val="clear" w:color="auto" w:fill="FFFFFF"/>
        <w:spacing w:after="240"/>
        <w:textAlignment w:val="baseline"/>
        <w:rPr>
          <w:b/>
        </w:rPr>
      </w:pPr>
      <w:bookmarkStart w:id="21" w:name="_Toc101857822"/>
      <w:r w:rsidRPr="009E115F">
        <w:rPr>
          <w:rStyle w:val="Rubrik2Char"/>
        </w:rPr>
        <w:t>Förebyggande (Selektiv) nivå:</w:t>
      </w:r>
      <w:bookmarkEnd w:id="21"/>
      <w:r w:rsidRPr="005F495C">
        <w:rPr>
          <w:b/>
        </w:rPr>
        <w:t xml:space="preserve"> Selektiva insatser riktar sig till grupper som är mer utsatta för suicidrisk och kan exempelvis syfta till tidig upptäckt.</w:t>
      </w:r>
    </w:p>
    <w:p w:rsidR="00E062E7" w:rsidRPr="00051B37" w:rsidRDefault="00281B3F" w:rsidP="00051B37">
      <w:pPr>
        <w:shd w:val="clear" w:color="auto" w:fill="FFFFFF"/>
        <w:spacing w:after="240"/>
        <w:ind w:left="480"/>
        <w:textAlignment w:val="baseline"/>
      </w:pPr>
      <w:r w:rsidRPr="00281B3F">
        <w:t>Exempel</w:t>
      </w:r>
      <w:r>
        <w:t xml:space="preserve">: </w:t>
      </w:r>
      <w:r w:rsidR="00016E36">
        <w:t>Utbildning i Våga Fråga- E (</w:t>
      </w:r>
      <w:proofErr w:type="spellStart"/>
      <w:r w:rsidR="00016E36">
        <w:t>Suicide</w:t>
      </w:r>
      <w:proofErr w:type="spellEnd"/>
      <w:r w:rsidR="00016E36">
        <w:t xml:space="preserve"> </w:t>
      </w:r>
      <w:proofErr w:type="spellStart"/>
      <w:r w:rsidR="00016E36">
        <w:t>Zero</w:t>
      </w:r>
      <w:proofErr w:type="spellEnd"/>
      <w:r w:rsidR="00016E36">
        <w:t>).</w:t>
      </w:r>
      <w:r w:rsidR="00051B37">
        <w:br/>
        <w:t xml:space="preserve">Exempel målgrupp: </w:t>
      </w:r>
      <w:r w:rsidR="00B87C20">
        <w:t>P</w:t>
      </w:r>
      <w:r w:rsidR="00051B37">
        <w:t>ersonal som arbetar människonära (</w:t>
      </w:r>
      <w:proofErr w:type="spellStart"/>
      <w:proofErr w:type="gramStart"/>
      <w:r w:rsidR="00051B37">
        <w:t>t.ex</w:t>
      </w:r>
      <w:proofErr w:type="spellEnd"/>
      <w:proofErr w:type="gramEnd"/>
      <w:r w:rsidR="00051B37">
        <w:t xml:space="preserve"> lärare</w:t>
      </w:r>
      <w:r w:rsidR="00B87C20">
        <w:t>, stödpersonal</w:t>
      </w:r>
      <w:r w:rsidR="00051B37">
        <w:t>)</w:t>
      </w:r>
    </w:p>
    <w:p w:rsidR="00281B3F" w:rsidRDefault="00281B3F" w:rsidP="00281B3F">
      <w:pPr>
        <w:numPr>
          <w:ilvl w:val="0"/>
          <w:numId w:val="29"/>
        </w:numPr>
        <w:shd w:val="clear" w:color="auto" w:fill="FFFFFF"/>
        <w:spacing w:after="240"/>
        <w:textAlignment w:val="baseline"/>
        <w:rPr>
          <w:b/>
        </w:rPr>
      </w:pPr>
      <w:bookmarkStart w:id="22" w:name="_Toc101857823"/>
      <w:r w:rsidRPr="009E115F">
        <w:rPr>
          <w:rStyle w:val="Rubrik2Char"/>
        </w:rPr>
        <w:t>Åtgärdande (Indikerad) nivå:</w:t>
      </w:r>
      <w:bookmarkEnd w:id="22"/>
      <w:r w:rsidRPr="005F495C">
        <w:rPr>
          <w:b/>
          <w:i/>
        </w:rPr>
        <w:t xml:space="preserve"> </w:t>
      </w:r>
      <w:r w:rsidRPr="005F495C">
        <w:rPr>
          <w:b/>
        </w:rPr>
        <w:t>Indikerade insatser riktar sig till individer med risk för suicid. Insatserna kan exempelvis syfta till tidig upptäckt, vård och behandling.</w:t>
      </w:r>
    </w:p>
    <w:p w:rsidR="00AE5C8A" w:rsidRDefault="00281B3F" w:rsidP="00051B37">
      <w:pPr>
        <w:shd w:val="clear" w:color="auto" w:fill="FFFFFF"/>
        <w:spacing w:after="240"/>
        <w:ind w:left="480"/>
        <w:textAlignment w:val="baseline"/>
      </w:pPr>
      <w:r w:rsidRPr="00281B3F">
        <w:t>Exempel</w:t>
      </w:r>
      <w:r>
        <w:t>: Webutbildning SP</w:t>
      </w:r>
      <w:r w:rsidR="00051B37">
        <w:t>ISS – Suicidprevention i svensk sjukvård</w:t>
      </w:r>
      <w:r w:rsidR="00051B37">
        <w:br/>
        <w:t xml:space="preserve">Exempel målgrupp: </w:t>
      </w:r>
      <w:r w:rsidR="00B87C20">
        <w:t>M</w:t>
      </w:r>
      <w:r w:rsidRPr="00281B3F">
        <w:t xml:space="preserve">edarbetare inom vård och andra verksamheter som möter människor </w:t>
      </w:r>
      <w:r w:rsidR="00051B37">
        <w:t>med ökad risk</w:t>
      </w:r>
      <w:r w:rsidRPr="00281B3F">
        <w:t xml:space="preserve"> </w:t>
      </w:r>
      <w:r w:rsidR="00051B37">
        <w:t>att vara</w:t>
      </w:r>
      <w:r w:rsidRPr="00281B3F">
        <w:t xml:space="preserve"> suicidbenägna. </w:t>
      </w:r>
    </w:p>
    <w:p w:rsidR="00E062E7" w:rsidRDefault="00E062E7" w:rsidP="00ED1429">
      <w:pPr>
        <w:pStyle w:val="Brdtext"/>
        <w:rPr>
          <w:b/>
        </w:rPr>
      </w:pPr>
    </w:p>
    <w:p w:rsidR="001D57A4" w:rsidRDefault="00E062E7" w:rsidP="001D57A4">
      <w:pPr>
        <w:pStyle w:val="Rubrik1"/>
      </w:pPr>
      <w:bookmarkStart w:id="23" w:name="_Toc101857824"/>
      <w:r>
        <w:t>Aktivitetsplan</w:t>
      </w:r>
      <w:bookmarkEnd w:id="23"/>
      <w:r>
        <w:t xml:space="preserve"> </w:t>
      </w:r>
    </w:p>
    <w:p w:rsidR="00EF339A" w:rsidRPr="00037FBD" w:rsidRDefault="00F96C97" w:rsidP="00F96C97">
      <w:pPr>
        <w:pStyle w:val="Brdtext"/>
        <w:rPr>
          <w:color w:val="000000"/>
        </w:rPr>
      </w:pPr>
      <w:r w:rsidRPr="008A70C0">
        <w:t xml:space="preserve">Rekommenderade suicidpreventiva insatser på främjande, förebyggande och i viss mån åtgärdande nivå. </w:t>
      </w:r>
      <w:r w:rsidR="00371554">
        <w:t xml:space="preserve">Suicidprevention kan till exempel vara utbildning, informationsinsatser, metodutveckling, begränsning av medel och metoder, efterlevandestöd för att förhindra och minska antalet suicidförsök </w:t>
      </w:r>
      <w:r w:rsidR="00371554" w:rsidRPr="00037FBD">
        <w:rPr>
          <w:color w:val="000000"/>
        </w:rPr>
        <w:t xml:space="preserve">och suicid. </w:t>
      </w:r>
      <w:r w:rsidR="009071A2" w:rsidRPr="00037FBD">
        <w:rPr>
          <w:color w:val="000000"/>
        </w:rPr>
        <w:t xml:space="preserve">I varje avsnitt (nivå) så hittar du vägen till utbildning. </w:t>
      </w:r>
    </w:p>
    <w:p w:rsidR="00AA1712" w:rsidRDefault="00AA1712" w:rsidP="00EF339A">
      <w:pPr>
        <w:shd w:val="clear" w:color="auto" w:fill="FFFFFF"/>
        <w:spacing w:after="240"/>
        <w:textAlignment w:val="baseline"/>
        <w:rPr>
          <w:rStyle w:val="Rubrik2Char"/>
        </w:rPr>
      </w:pPr>
    </w:p>
    <w:p w:rsidR="008A70C0" w:rsidRDefault="001D57A4" w:rsidP="00EF339A">
      <w:pPr>
        <w:shd w:val="clear" w:color="auto" w:fill="FFFFFF"/>
        <w:spacing w:after="240"/>
        <w:textAlignment w:val="baseline"/>
        <w:rPr>
          <w:b/>
        </w:rPr>
      </w:pPr>
      <w:bookmarkStart w:id="24" w:name="_Toc101857825"/>
      <w:r w:rsidRPr="009E115F">
        <w:rPr>
          <w:rStyle w:val="Rubrik2Char"/>
        </w:rPr>
        <w:t xml:space="preserve">Främjande (Universell) </w:t>
      </w:r>
      <w:proofErr w:type="gramStart"/>
      <w:r w:rsidRPr="009E115F">
        <w:rPr>
          <w:rStyle w:val="Rubrik2Char"/>
        </w:rPr>
        <w:t>nivå :</w:t>
      </w:r>
      <w:bookmarkEnd w:id="24"/>
      <w:proofErr w:type="gramEnd"/>
      <w:r w:rsidRPr="005F495C">
        <w:rPr>
          <w:b/>
        </w:rPr>
        <w:t xml:space="preserve"> Universella insatser riktar sig till hela befolkningen oavsett risknivå och syftar till att öka kunskap och minska stigma, samt att stärka personer innan lidande uppstår.</w:t>
      </w:r>
      <w:r w:rsidR="00C80D08">
        <w:rPr>
          <w:b/>
        </w:rPr>
        <w:t xml:space="preserve"> Att uppmärksamma psykisk ohälsa och stärka psykisk hälsa ingår.</w:t>
      </w:r>
    </w:p>
    <w:p w:rsidR="00AA1712" w:rsidRDefault="005772A8" w:rsidP="00EF339A">
      <w:pPr>
        <w:shd w:val="clear" w:color="auto" w:fill="FFFFFF"/>
        <w:spacing w:after="240"/>
        <w:textAlignment w:val="baseline"/>
        <w:rPr>
          <w:b/>
        </w:rPr>
      </w:pPr>
      <w:r>
        <w:rPr>
          <w:noProof/>
        </w:rPr>
        <w:drawing>
          <wp:anchor distT="0" distB="0" distL="114300" distR="114300" simplePos="0" relativeHeight="251657216" behindDoc="1" locked="0" layoutInCell="1" allowOverlap="1">
            <wp:simplePos x="0" y="0"/>
            <wp:positionH relativeFrom="column">
              <wp:posOffset>-200025</wp:posOffset>
            </wp:positionH>
            <wp:positionV relativeFrom="paragraph">
              <wp:posOffset>173990</wp:posOffset>
            </wp:positionV>
            <wp:extent cx="5621020" cy="1268095"/>
            <wp:effectExtent l="0" t="0" r="0" b="0"/>
            <wp:wrapTight wrapText="bothSides">
              <wp:wrapPolygon edited="0">
                <wp:start x="3441" y="649"/>
                <wp:lineTo x="220" y="16873"/>
                <wp:lineTo x="0" y="18496"/>
                <wp:lineTo x="0" y="19794"/>
                <wp:lineTo x="21522" y="19794"/>
                <wp:lineTo x="21522" y="18496"/>
                <wp:lineTo x="21302" y="16873"/>
                <wp:lineTo x="18081" y="649"/>
                <wp:lineTo x="3441" y="649"/>
              </wp:wrapPolygon>
            </wp:wrapTight>
            <wp:docPr id="1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020" cy="1268095"/>
                    </a:xfrm>
                    <a:prstGeom prst="rect">
                      <a:avLst/>
                    </a:prstGeom>
                    <a:noFill/>
                  </pic:spPr>
                </pic:pic>
              </a:graphicData>
            </a:graphic>
            <wp14:sizeRelH relativeFrom="page">
              <wp14:pctWidth>0</wp14:pctWidth>
            </wp14:sizeRelH>
            <wp14:sizeRelV relativeFrom="page">
              <wp14:pctHeight>0</wp14:pctHeight>
            </wp14:sizeRelV>
          </wp:anchor>
        </w:drawing>
      </w:r>
    </w:p>
    <w:p w:rsidR="00AA1712" w:rsidRDefault="00AA1712" w:rsidP="00EF339A">
      <w:pPr>
        <w:shd w:val="clear" w:color="auto" w:fill="FFFFFF"/>
        <w:spacing w:after="240"/>
        <w:textAlignment w:val="baseline"/>
        <w:rPr>
          <w:b/>
        </w:rPr>
      </w:pPr>
    </w:p>
    <w:p w:rsidR="008A70C0" w:rsidRDefault="008A70C0" w:rsidP="00EF339A">
      <w:pPr>
        <w:shd w:val="clear" w:color="auto" w:fill="FFFFFF"/>
        <w:spacing w:after="240"/>
        <w:textAlignment w:val="baseline"/>
        <w:rPr>
          <w:b/>
        </w:rPr>
      </w:pPr>
    </w:p>
    <w:p w:rsidR="00F96C97" w:rsidRDefault="00B0009D" w:rsidP="00F96C97">
      <w:pPr>
        <w:pStyle w:val="Rubrik3"/>
      </w:pPr>
      <w:bookmarkStart w:id="25" w:name="_Toc101857826"/>
      <w:r>
        <w:t>Rekommenderade a</w:t>
      </w:r>
      <w:r w:rsidR="00F96C97">
        <w:t>ktiviteter</w:t>
      </w:r>
      <w:r w:rsidR="003B1653">
        <w:t>:</w:t>
      </w:r>
      <w:bookmarkEnd w:id="25"/>
      <w:r w:rsidR="003B1653">
        <w:t xml:space="preserve"> </w:t>
      </w:r>
    </w:p>
    <w:p w:rsidR="00EF339A" w:rsidRDefault="00EF339A" w:rsidP="00EF339A">
      <w:pPr>
        <w:pStyle w:val="Brdtext"/>
      </w:pPr>
    </w:p>
    <w:p w:rsidR="00037FBD" w:rsidRDefault="00BE185A" w:rsidP="00037FBD">
      <w:pPr>
        <w:pStyle w:val="Brdtext"/>
      </w:pPr>
      <w:r w:rsidRPr="00457B38">
        <w:rPr>
          <w:b/>
        </w:rPr>
        <w:t>För barn och unga</w:t>
      </w:r>
      <w:r w:rsidR="00457B38">
        <w:rPr>
          <w:b/>
        </w:rPr>
        <w:t>:</w:t>
      </w:r>
      <w:r>
        <w:rPr>
          <w:b/>
        </w:rPr>
        <w:br/>
      </w:r>
    </w:p>
    <w:p w:rsidR="00037FBD" w:rsidRDefault="009071A2" w:rsidP="00037FBD">
      <w:pPr>
        <w:pStyle w:val="Brdtext"/>
        <w:numPr>
          <w:ilvl w:val="0"/>
          <w:numId w:val="29"/>
        </w:numPr>
      </w:pPr>
      <w:r w:rsidRPr="009071A2">
        <w:t>Våga Fråga Föreläsning</w:t>
      </w:r>
      <w:r>
        <w:t xml:space="preserve"> – </w:t>
      </w:r>
      <w:proofErr w:type="spellStart"/>
      <w:r>
        <w:t>Suicide</w:t>
      </w:r>
      <w:proofErr w:type="spellEnd"/>
      <w:r>
        <w:t xml:space="preserve"> </w:t>
      </w:r>
      <w:proofErr w:type="spellStart"/>
      <w:r>
        <w:t>Zero</w:t>
      </w:r>
      <w:proofErr w:type="spellEnd"/>
    </w:p>
    <w:p w:rsidR="00BE185A" w:rsidRPr="009071A2" w:rsidRDefault="00BE185A" w:rsidP="00037FBD">
      <w:pPr>
        <w:pStyle w:val="Brdtext"/>
        <w:numPr>
          <w:ilvl w:val="0"/>
          <w:numId w:val="29"/>
        </w:numPr>
      </w:pPr>
      <w:r w:rsidRPr="009071A2">
        <w:t>Livsviktiga snack</w:t>
      </w:r>
      <w:r w:rsidR="00037FBD">
        <w:t xml:space="preserve"> – </w:t>
      </w:r>
      <w:proofErr w:type="spellStart"/>
      <w:r w:rsidR="00037FBD">
        <w:t>Suicide</w:t>
      </w:r>
      <w:proofErr w:type="spellEnd"/>
      <w:r w:rsidR="00037FBD">
        <w:t xml:space="preserve"> </w:t>
      </w:r>
      <w:proofErr w:type="spellStart"/>
      <w:r w:rsidR="00037FBD">
        <w:t>Zero</w:t>
      </w:r>
      <w:proofErr w:type="spellEnd"/>
    </w:p>
    <w:p w:rsidR="009071A2" w:rsidRDefault="009071A2" w:rsidP="00037FBD">
      <w:pPr>
        <w:pStyle w:val="Brdtext"/>
        <w:numPr>
          <w:ilvl w:val="0"/>
          <w:numId w:val="29"/>
        </w:numPr>
      </w:pPr>
      <w:r w:rsidRPr="009071A2">
        <w:t>YAM</w:t>
      </w:r>
      <w:r w:rsidR="00037FBD">
        <w:t xml:space="preserve"> – </w:t>
      </w:r>
      <w:proofErr w:type="spellStart"/>
      <w:r w:rsidR="00037FBD">
        <w:t>Youth</w:t>
      </w:r>
      <w:proofErr w:type="spellEnd"/>
      <w:r w:rsidR="00037FBD">
        <w:t xml:space="preserve"> </w:t>
      </w:r>
      <w:proofErr w:type="spellStart"/>
      <w:r w:rsidR="00037FBD">
        <w:t>Aware</w:t>
      </w:r>
      <w:proofErr w:type="spellEnd"/>
      <w:r w:rsidR="00037FBD">
        <w:t xml:space="preserve"> Mental Health</w:t>
      </w:r>
    </w:p>
    <w:p w:rsidR="00BE185A" w:rsidRDefault="00BE185A" w:rsidP="00EF339A">
      <w:pPr>
        <w:pStyle w:val="Brdtext"/>
      </w:pPr>
    </w:p>
    <w:p w:rsidR="00037FBD" w:rsidRDefault="00037FBD" w:rsidP="00EF339A">
      <w:pPr>
        <w:pStyle w:val="Brdtext"/>
        <w:rPr>
          <w:b/>
        </w:rPr>
      </w:pPr>
    </w:p>
    <w:p w:rsidR="00037FBD" w:rsidRDefault="00037FBD" w:rsidP="00EF339A">
      <w:pPr>
        <w:pStyle w:val="Brdtext"/>
        <w:rPr>
          <w:b/>
        </w:rPr>
      </w:pPr>
    </w:p>
    <w:p w:rsidR="00037FBD" w:rsidRDefault="00037FBD" w:rsidP="00EF339A">
      <w:pPr>
        <w:pStyle w:val="Brdtext"/>
        <w:rPr>
          <w:b/>
        </w:rPr>
      </w:pPr>
    </w:p>
    <w:p w:rsidR="00037FBD" w:rsidRDefault="00037FBD" w:rsidP="00EF339A">
      <w:pPr>
        <w:pStyle w:val="Brdtext"/>
        <w:rPr>
          <w:b/>
        </w:rPr>
      </w:pPr>
    </w:p>
    <w:p w:rsidR="00037FBD" w:rsidRDefault="00037FBD" w:rsidP="00EF339A">
      <w:pPr>
        <w:pStyle w:val="Brdtext"/>
        <w:rPr>
          <w:b/>
        </w:rPr>
      </w:pPr>
    </w:p>
    <w:p w:rsidR="00BE185A" w:rsidRPr="00037FBD" w:rsidRDefault="00BE185A" w:rsidP="00EF339A">
      <w:pPr>
        <w:pStyle w:val="Brdtext"/>
        <w:rPr>
          <w:b/>
        </w:rPr>
      </w:pPr>
      <w:r w:rsidRPr="00037FBD">
        <w:rPr>
          <w:b/>
        </w:rPr>
        <w:t>För personal</w:t>
      </w:r>
      <w:r w:rsidR="00AA1712" w:rsidRPr="00037FBD">
        <w:rPr>
          <w:b/>
        </w:rPr>
        <w:t>/kommunala verksamheter</w:t>
      </w:r>
      <w:r w:rsidR="00037FBD" w:rsidRPr="00037FBD">
        <w:rPr>
          <w:b/>
        </w:rPr>
        <w:t>:</w:t>
      </w:r>
    </w:p>
    <w:p w:rsidR="00AA1712" w:rsidRDefault="00AA1712" w:rsidP="00AA1712">
      <w:pPr>
        <w:pStyle w:val="Brdtext"/>
      </w:pPr>
    </w:p>
    <w:p w:rsidR="00686ABE" w:rsidRDefault="00AA1712" w:rsidP="00686ABE">
      <w:pPr>
        <w:pStyle w:val="Brdtext"/>
        <w:numPr>
          <w:ilvl w:val="0"/>
          <w:numId w:val="32"/>
        </w:numPr>
      </w:pPr>
      <w:r>
        <w:t xml:space="preserve">Våga Fråga Föreläsning – </w:t>
      </w:r>
      <w:proofErr w:type="spellStart"/>
      <w:r>
        <w:t>Suicide</w:t>
      </w:r>
      <w:proofErr w:type="spellEnd"/>
      <w:r>
        <w:t xml:space="preserve"> </w:t>
      </w:r>
      <w:proofErr w:type="spellStart"/>
      <w:r>
        <w:t>Zero</w:t>
      </w:r>
      <w:proofErr w:type="spellEnd"/>
    </w:p>
    <w:p w:rsidR="00AA1712" w:rsidRDefault="00686ABE" w:rsidP="00686ABE">
      <w:pPr>
        <w:pStyle w:val="Brdtext"/>
        <w:numPr>
          <w:ilvl w:val="0"/>
          <w:numId w:val="32"/>
        </w:numPr>
      </w:pPr>
      <w:r>
        <w:t xml:space="preserve">Våga Fråga – utbildning till samtalsledare – </w:t>
      </w:r>
      <w:proofErr w:type="spellStart"/>
      <w:r>
        <w:t>Suicide</w:t>
      </w:r>
      <w:proofErr w:type="spellEnd"/>
      <w:r>
        <w:t xml:space="preserve"> </w:t>
      </w:r>
      <w:proofErr w:type="spellStart"/>
      <w:r>
        <w:t>Zero</w:t>
      </w:r>
      <w:proofErr w:type="spellEnd"/>
    </w:p>
    <w:p w:rsidR="00BE185A" w:rsidRDefault="00AA1712" w:rsidP="00BE185A">
      <w:pPr>
        <w:pStyle w:val="Brdtext"/>
        <w:numPr>
          <w:ilvl w:val="0"/>
          <w:numId w:val="32"/>
        </w:numPr>
      </w:pPr>
      <w:r w:rsidRPr="00AA1712">
        <w:t>Våga Fråga- E-utbildning</w:t>
      </w:r>
      <w:r>
        <w:t xml:space="preserve"> – </w:t>
      </w:r>
      <w:proofErr w:type="spellStart"/>
      <w:r>
        <w:t>Suicide</w:t>
      </w:r>
      <w:proofErr w:type="spellEnd"/>
      <w:r>
        <w:t xml:space="preserve"> </w:t>
      </w:r>
      <w:proofErr w:type="spellStart"/>
      <w:r>
        <w:t>Zero</w:t>
      </w:r>
      <w:proofErr w:type="spellEnd"/>
    </w:p>
    <w:p w:rsidR="00FC75EE" w:rsidRDefault="00BE185A" w:rsidP="00160CF2">
      <w:pPr>
        <w:pStyle w:val="Brdtext"/>
        <w:numPr>
          <w:ilvl w:val="0"/>
          <w:numId w:val="32"/>
        </w:numPr>
      </w:pPr>
      <w:r>
        <w:t xml:space="preserve">Mental Health </w:t>
      </w:r>
      <w:proofErr w:type="spellStart"/>
      <w:r>
        <w:t>First</w:t>
      </w:r>
      <w:proofErr w:type="spellEnd"/>
      <w:r>
        <w:t xml:space="preserve"> </w:t>
      </w:r>
      <w:proofErr w:type="spellStart"/>
      <w:r>
        <w:t>Aid</w:t>
      </w:r>
      <w:proofErr w:type="spellEnd"/>
      <w:r>
        <w:t>, MHFA, Första hjälpen till psykisk hälsa, är ett standardiserat, 2-dagars utbildningsprogram om psykisk hälsa</w:t>
      </w:r>
      <w:r w:rsidR="00FC75EE">
        <w:t>.</w:t>
      </w:r>
    </w:p>
    <w:p w:rsidR="00FC75EE" w:rsidRDefault="00FC75EE" w:rsidP="00160CF2">
      <w:pPr>
        <w:pStyle w:val="Brdtext"/>
        <w:numPr>
          <w:ilvl w:val="0"/>
          <w:numId w:val="32"/>
        </w:numPr>
      </w:pPr>
      <w:r>
        <w:t>MHFA-instruktörsutbildning – i syfte att vara en kompetenshöjande resurs i kommunala verksamheter.</w:t>
      </w:r>
    </w:p>
    <w:p w:rsidR="00BE185A" w:rsidRDefault="00BE185A" w:rsidP="00EF339A">
      <w:pPr>
        <w:pStyle w:val="Brdtext"/>
      </w:pPr>
    </w:p>
    <w:p w:rsidR="00BE185A" w:rsidRDefault="00BE185A" w:rsidP="00EF339A">
      <w:pPr>
        <w:pStyle w:val="Brdtext"/>
        <w:rPr>
          <w:b/>
        </w:rPr>
      </w:pPr>
      <w:r w:rsidRPr="006A0A28">
        <w:rPr>
          <w:b/>
        </w:rPr>
        <w:t>För befolkning</w:t>
      </w:r>
      <w:r w:rsidR="00371554" w:rsidRPr="006A0A28">
        <w:rPr>
          <w:b/>
        </w:rPr>
        <w:t>:</w:t>
      </w:r>
    </w:p>
    <w:p w:rsidR="00037FBD" w:rsidRPr="006A0A28" w:rsidRDefault="00037FBD" w:rsidP="00EF339A">
      <w:pPr>
        <w:pStyle w:val="Brdtext"/>
        <w:rPr>
          <w:b/>
        </w:rPr>
      </w:pPr>
    </w:p>
    <w:p w:rsidR="00371554" w:rsidRDefault="00371554" w:rsidP="00037FBD">
      <w:pPr>
        <w:pStyle w:val="Brdtext"/>
        <w:numPr>
          <w:ilvl w:val="0"/>
          <w:numId w:val="35"/>
        </w:numPr>
      </w:pPr>
      <w:r>
        <w:t>Våga Fråga</w:t>
      </w:r>
      <w:r w:rsidR="009071A2">
        <w:t xml:space="preserve"> </w:t>
      </w:r>
      <w:r w:rsidR="006A0A28">
        <w:t>–</w:t>
      </w:r>
      <w:r w:rsidR="009071A2">
        <w:t xml:space="preserve"> föreläsning</w:t>
      </w:r>
      <w:r w:rsidR="00037FBD">
        <w:t xml:space="preserve"> – </w:t>
      </w:r>
      <w:proofErr w:type="spellStart"/>
      <w:r w:rsidR="00037FBD">
        <w:t>Suicide</w:t>
      </w:r>
      <w:proofErr w:type="spellEnd"/>
      <w:r w:rsidR="00037FBD">
        <w:t xml:space="preserve"> </w:t>
      </w:r>
      <w:proofErr w:type="spellStart"/>
      <w:r w:rsidR="00037FBD">
        <w:t>Zero</w:t>
      </w:r>
      <w:proofErr w:type="spellEnd"/>
    </w:p>
    <w:p w:rsidR="006A0A28" w:rsidRDefault="006A0A28" w:rsidP="00037FBD">
      <w:pPr>
        <w:pStyle w:val="Brdtext"/>
        <w:numPr>
          <w:ilvl w:val="0"/>
          <w:numId w:val="35"/>
        </w:numPr>
      </w:pPr>
      <w:r w:rsidRPr="00AA1712">
        <w:t>Våga Fråga- E-utbildning</w:t>
      </w:r>
      <w:r>
        <w:t xml:space="preserve"> – </w:t>
      </w:r>
      <w:proofErr w:type="spellStart"/>
      <w:r>
        <w:t>Suicide</w:t>
      </w:r>
      <w:proofErr w:type="spellEnd"/>
      <w:r>
        <w:t xml:space="preserve"> </w:t>
      </w:r>
      <w:proofErr w:type="spellStart"/>
      <w:r>
        <w:t>Zero</w:t>
      </w:r>
      <w:proofErr w:type="spellEnd"/>
    </w:p>
    <w:p w:rsidR="006A0A28" w:rsidRDefault="00F16373" w:rsidP="00037FBD">
      <w:pPr>
        <w:pStyle w:val="Brdtext"/>
        <w:numPr>
          <w:ilvl w:val="0"/>
          <w:numId w:val="35"/>
        </w:numPr>
      </w:pPr>
      <w:r>
        <w:t>Gärna i anslutning/samverkan med Svenljunga kommun</w:t>
      </w:r>
      <w:r w:rsidR="00063492">
        <w:t xml:space="preserve"> som har</w:t>
      </w:r>
      <w:r w:rsidR="006A0A28">
        <w:t xml:space="preserve"> temadagar i september</w:t>
      </w:r>
      <w:r w:rsidR="00063492">
        <w:t>,</w:t>
      </w:r>
      <w:r w:rsidR="006A0A28">
        <w:t xml:space="preserve"> </w:t>
      </w:r>
      <w:r w:rsidR="00063492">
        <w:t>”Tillsammans för Livet”.</w:t>
      </w:r>
      <w:r w:rsidR="00B87C20">
        <w:t xml:space="preserve"> </w:t>
      </w:r>
    </w:p>
    <w:p w:rsidR="006A0A28" w:rsidRDefault="006A0A28" w:rsidP="00EF339A">
      <w:pPr>
        <w:pStyle w:val="Brdtext"/>
      </w:pPr>
    </w:p>
    <w:p w:rsidR="003B1653" w:rsidRDefault="003B1653" w:rsidP="003B1653">
      <w:pPr>
        <w:pStyle w:val="Brdtext"/>
      </w:pPr>
    </w:p>
    <w:p w:rsidR="00F96C97" w:rsidRDefault="00F96C97" w:rsidP="00F96C97">
      <w:pPr>
        <w:pStyle w:val="Brdtext"/>
      </w:pPr>
    </w:p>
    <w:p w:rsidR="00771A2C" w:rsidRPr="003B1653" w:rsidRDefault="00771A2C" w:rsidP="00771A2C">
      <w:pPr>
        <w:pStyle w:val="Brdtext"/>
      </w:pPr>
      <w:r>
        <w:rPr>
          <w:b/>
        </w:rPr>
        <w:t xml:space="preserve">Arenor som är lämpliga för aktiviteter – </w:t>
      </w:r>
      <w:r w:rsidRPr="003B1653">
        <w:t>öppna föreläsningar (fysiskt och digitalt), arbetsplatsträffar för personal inom verksamheter i omsorgssektion, lärandesektion, samhällssektion och servicesektion</w:t>
      </w:r>
      <w:r w:rsidR="00EF339A">
        <w:t>.</w:t>
      </w:r>
    </w:p>
    <w:p w:rsidR="00F96C97" w:rsidRDefault="00F96C97" w:rsidP="00F96C97">
      <w:pPr>
        <w:pStyle w:val="Brdtext"/>
      </w:pPr>
    </w:p>
    <w:p w:rsidR="00F96C97" w:rsidRDefault="00F96C97" w:rsidP="00F96C97">
      <w:pPr>
        <w:pStyle w:val="Brdtext"/>
      </w:pPr>
      <w:r w:rsidRPr="003B1653">
        <w:rPr>
          <w:b/>
        </w:rPr>
        <w:t>Förslag på aktörer att samverka med</w:t>
      </w:r>
      <w:r w:rsidR="003B1653">
        <w:rPr>
          <w:b/>
        </w:rPr>
        <w:t>:</w:t>
      </w:r>
      <w:r w:rsidR="00771A2C">
        <w:t xml:space="preserve"> </w:t>
      </w:r>
      <w:r w:rsidR="00B0009D">
        <w:t>Tranemo kommun,</w:t>
      </w:r>
      <w:r w:rsidR="00037FBD">
        <w:t xml:space="preserve"> andra kommuner</w:t>
      </w:r>
      <w:r w:rsidR="00B0009D">
        <w:t xml:space="preserve"> </w:t>
      </w:r>
      <w:r w:rsidR="00771A2C">
        <w:t xml:space="preserve">Studieförbund, </w:t>
      </w:r>
      <w:proofErr w:type="spellStart"/>
      <w:r w:rsidR="00771A2C">
        <w:t>Suicide</w:t>
      </w:r>
      <w:proofErr w:type="spellEnd"/>
      <w:r w:rsidR="00771A2C">
        <w:t xml:space="preserve"> </w:t>
      </w:r>
      <w:proofErr w:type="spellStart"/>
      <w:r w:rsidR="00771A2C">
        <w:t>Zero</w:t>
      </w:r>
      <w:proofErr w:type="spellEnd"/>
      <w:r w:rsidR="00771A2C">
        <w:t>, SPIV – Suicidprevention i Väst</w:t>
      </w:r>
      <w:r w:rsidR="009071A2">
        <w:t xml:space="preserve"> mfl.</w:t>
      </w:r>
    </w:p>
    <w:p w:rsidR="001E1007" w:rsidRDefault="001E1007" w:rsidP="00F96C97">
      <w:pPr>
        <w:pStyle w:val="Brdtext"/>
      </w:pPr>
    </w:p>
    <w:p w:rsidR="001E1007" w:rsidRDefault="001E1007" w:rsidP="00F96C97">
      <w:pPr>
        <w:pStyle w:val="Brdtext"/>
      </w:pPr>
    </w:p>
    <w:p w:rsidR="001E1007" w:rsidRDefault="001E1007" w:rsidP="00F96C97">
      <w:pPr>
        <w:pStyle w:val="Brdtext"/>
      </w:pPr>
    </w:p>
    <w:p w:rsidR="001E1007" w:rsidRDefault="001E1007" w:rsidP="00F96C97">
      <w:pPr>
        <w:pStyle w:val="Brdtext"/>
      </w:pPr>
    </w:p>
    <w:p w:rsidR="00AA1712" w:rsidRDefault="00AA1712" w:rsidP="00F96C97">
      <w:pPr>
        <w:pStyle w:val="Brdtext"/>
      </w:pPr>
    </w:p>
    <w:p w:rsidR="00AA1712" w:rsidRDefault="00AA1712" w:rsidP="00F96C97">
      <w:pPr>
        <w:pStyle w:val="Brdtext"/>
      </w:pPr>
    </w:p>
    <w:p w:rsidR="00AA1712" w:rsidRPr="00C80D08" w:rsidRDefault="001D57A4" w:rsidP="00EF339A">
      <w:pPr>
        <w:shd w:val="clear" w:color="auto" w:fill="FFFFFF"/>
        <w:spacing w:after="240"/>
        <w:textAlignment w:val="baseline"/>
        <w:rPr>
          <w:b/>
        </w:rPr>
      </w:pPr>
      <w:bookmarkStart w:id="26" w:name="_Toc101857827"/>
      <w:r w:rsidRPr="009E115F">
        <w:rPr>
          <w:rStyle w:val="Rubrik2Char"/>
        </w:rPr>
        <w:t>Förebyggande (Selektiv) nivå:</w:t>
      </w:r>
      <w:bookmarkEnd w:id="26"/>
      <w:r w:rsidRPr="005F495C">
        <w:rPr>
          <w:b/>
        </w:rPr>
        <w:t xml:space="preserve"> Selektiva insatser riktar sig till grupper som är mer utsatta för suicidrisk och kan exempelvis syfta till tidig upptäckt.</w:t>
      </w:r>
      <w:r w:rsidR="00AA1712" w:rsidRPr="00C80D08">
        <w:rPr>
          <w:b/>
        </w:rPr>
        <w:t xml:space="preserve"> </w:t>
      </w:r>
      <w:r w:rsidR="00C80D08" w:rsidRPr="00C80D08">
        <w:rPr>
          <w:b/>
        </w:rPr>
        <w:t>Att vara trygg i att ge råd och stöd är två viktiga bitar.</w:t>
      </w:r>
    </w:p>
    <w:p w:rsidR="008A70C0" w:rsidRDefault="008A70C0" w:rsidP="00EF339A">
      <w:pPr>
        <w:shd w:val="clear" w:color="auto" w:fill="FFFFFF"/>
        <w:spacing w:after="240"/>
        <w:textAlignment w:val="baseline"/>
      </w:pPr>
    </w:p>
    <w:p w:rsidR="00AA1712" w:rsidRPr="008A70C0" w:rsidRDefault="005772A8" w:rsidP="00EF339A">
      <w:pPr>
        <w:shd w:val="clear" w:color="auto" w:fill="FFFFFF"/>
        <w:spacing w:after="240"/>
        <w:textAlignment w:val="baseline"/>
      </w:pPr>
      <w:r>
        <w:rPr>
          <w:noProof/>
        </w:rPr>
        <w:drawing>
          <wp:inline distT="0" distB="0" distL="0" distR="0">
            <wp:extent cx="3753485" cy="1266825"/>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3485" cy="1266825"/>
                    </a:xfrm>
                    <a:prstGeom prst="rect">
                      <a:avLst/>
                    </a:prstGeom>
                    <a:noFill/>
                    <a:ln>
                      <a:noFill/>
                    </a:ln>
                  </pic:spPr>
                </pic:pic>
              </a:graphicData>
            </a:graphic>
          </wp:inline>
        </w:drawing>
      </w:r>
    </w:p>
    <w:p w:rsidR="00AA1712" w:rsidRPr="003B1653" w:rsidRDefault="00AA1712" w:rsidP="00EF339A">
      <w:pPr>
        <w:shd w:val="clear" w:color="auto" w:fill="FFFFFF"/>
        <w:spacing w:after="240"/>
        <w:textAlignment w:val="baseline"/>
        <w:rPr>
          <w:b/>
        </w:rPr>
      </w:pPr>
    </w:p>
    <w:p w:rsidR="00F96C97" w:rsidRDefault="00B0009D" w:rsidP="00F96C97">
      <w:pPr>
        <w:pStyle w:val="Rubrik3"/>
      </w:pPr>
      <w:bookmarkStart w:id="27" w:name="_Toc101857828"/>
      <w:r>
        <w:t>Rekommenderade a</w:t>
      </w:r>
      <w:r w:rsidR="00F96C97">
        <w:t>ktiviteter</w:t>
      </w:r>
      <w:r w:rsidR="003B1653">
        <w:t>:</w:t>
      </w:r>
      <w:bookmarkEnd w:id="27"/>
    </w:p>
    <w:p w:rsidR="003B1653" w:rsidRDefault="003B1653" w:rsidP="003B1653">
      <w:pPr>
        <w:pStyle w:val="Brdtext"/>
      </w:pPr>
    </w:p>
    <w:p w:rsidR="00AA1712" w:rsidRDefault="00AA1712" w:rsidP="00AA1712">
      <w:pPr>
        <w:pStyle w:val="Brdtext"/>
        <w:numPr>
          <w:ilvl w:val="0"/>
          <w:numId w:val="32"/>
        </w:numPr>
      </w:pPr>
      <w:r>
        <w:t>Våga Fråga</w:t>
      </w:r>
      <w:r w:rsidR="009071A2">
        <w:t xml:space="preserve"> -</w:t>
      </w:r>
      <w:r>
        <w:t xml:space="preserve"> Föreläsning – </w:t>
      </w:r>
      <w:proofErr w:type="spellStart"/>
      <w:r>
        <w:t>Suicide</w:t>
      </w:r>
      <w:proofErr w:type="spellEnd"/>
      <w:r>
        <w:t xml:space="preserve"> </w:t>
      </w:r>
      <w:proofErr w:type="spellStart"/>
      <w:r>
        <w:t>Zero</w:t>
      </w:r>
      <w:proofErr w:type="spellEnd"/>
    </w:p>
    <w:p w:rsidR="00686ABE" w:rsidRDefault="00686ABE" w:rsidP="00686ABE">
      <w:pPr>
        <w:pStyle w:val="Brdtext"/>
        <w:numPr>
          <w:ilvl w:val="0"/>
          <w:numId w:val="32"/>
        </w:numPr>
      </w:pPr>
      <w:r>
        <w:t xml:space="preserve">Våga Fråga – utbildning till samtalsledare – </w:t>
      </w:r>
      <w:proofErr w:type="spellStart"/>
      <w:r>
        <w:t>Suicide</w:t>
      </w:r>
      <w:proofErr w:type="spellEnd"/>
      <w:r>
        <w:t xml:space="preserve"> </w:t>
      </w:r>
      <w:proofErr w:type="spellStart"/>
      <w:r>
        <w:t>Zero</w:t>
      </w:r>
      <w:proofErr w:type="spellEnd"/>
    </w:p>
    <w:p w:rsidR="003B1653" w:rsidRDefault="00AA1712" w:rsidP="003B1653">
      <w:pPr>
        <w:pStyle w:val="Brdtext"/>
        <w:numPr>
          <w:ilvl w:val="0"/>
          <w:numId w:val="32"/>
        </w:numPr>
      </w:pPr>
      <w:r w:rsidRPr="00AA1712">
        <w:t>Våga Fråga- E-utbildning</w:t>
      </w:r>
      <w:r>
        <w:t xml:space="preserve"> – </w:t>
      </w:r>
      <w:proofErr w:type="spellStart"/>
      <w:r>
        <w:t>Suicide</w:t>
      </w:r>
      <w:proofErr w:type="spellEnd"/>
      <w:r>
        <w:t xml:space="preserve"> </w:t>
      </w:r>
      <w:proofErr w:type="spellStart"/>
      <w:r>
        <w:t>Zero</w:t>
      </w:r>
      <w:proofErr w:type="spellEnd"/>
    </w:p>
    <w:p w:rsidR="003B1653" w:rsidRDefault="003B1653" w:rsidP="00AA1712">
      <w:pPr>
        <w:pStyle w:val="Brdtext"/>
        <w:numPr>
          <w:ilvl w:val="0"/>
          <w:numId w:val="32"/>
        </w:numPr>
      </w:pPr>
      <w:r>
        <w:t xml:space="preserve">Mental Health </w:t>
      </w:r>
      <w:proofErr w:type="spellStart"/>
      <w:r>
        <w:t>First</w:t>
      </w:r>
      <w:proofErr w:type="spellEnd"/>
      <w:r>
        <w:t xml:space="preserve"> </w:t>
      </w:r>
      <w:proofErr w:type="spellStart"/>
      <w:r>
        <w:t>Aid</w:t>
      </w:r>
      <w:proofErr w:type="spellEnd"/>
      <w:r>
        <w:t xml:space="preserve">, </w:t>
      </w:r>
      <w:r w:rsidRPr="00AA1712">
        <w:t>MHFA</w:t>
      </w:r>
      <w:r>
        <w:t>, Första hjälpen till psykisk hälsa, är ett standardiserat, 2-dagars utbildningsprogram om psykisk hälsa</w:t>
      </w:r>
    </w:p>
    <w:p w:rsidR="00CB7090" w:rsidRDefault="00CB7090" w:rsidP="00AA1712">
      <w:pPr>
        <w:pStyle w:val="Brdtext"/>
        <w:numPr>
          <w:ilvl w:val="0"/>
          <w:numId w:val="32"/>
        </w:numPr>
      </w:pPr>
      <w:r>
        <w:t>MHFA-instruktörsutbildning</w:t>
      </w:r>
      <w:r w:rsidR="00BE185A">
        <w:t xml:space="preserve"> – i syfte att vara en kompetenshöjande resurs i kommun</w:t>
      </w:r>
      <w:r w:rsidR="002B0972">
        <w:t>ala</w:t>
      </w:r>
      <w:r w:rsidR="00BE185A">
        <w:t xml:space="preserve"> verksamheter.</w:t>
      </w:r>
    </w:p>
    <w:p w:rsidR="003B1653" w:rsidRPr="003B1653" w:rsidRDefault="003B1653" w:rsidP="003B1653">
      <w:pPr>
        <w:pStyle w:val="Brdtext"/>
      </w:pPr>
    </w:p>
    <w:p w:rsidR="00771A2C" w:rsidRDefault="00771A2C" w:rsidP="00771A2C">
      <w:pPr>
        <w:pStyle w:val="Brdtext"/>
      </w:pPr>
    </w:p>
    <w:p w:rsidR="00771A2C" w:rsidRPr="00EF339A" w:rsidRDefault="00771A2C" w:rsidP="00771A2C">
      <w:pPr>
        <w:pStyle w:val="Brdtext"/>
      </w:pPr>
      <w:r>
        <w:rPr>
          <w:b/>
        </w:rPr>
        <w:t xml:space="preserve">Arenor som är lämpliga för aktiviteter </w:t>
      </w:r>
      <w:r w:rsidRPr="00EF339A">
        <w:t>– skola, arbetsplatsträffar för personal inom verksamheter i omsorgssektion, lärandesektion, samhällssektion och servicesektion</w:t>
      </w:r>
    </w:p>
    <w:p w:rsidR="00F96C97" w:rsidRDefault="00F96C97" w:rsidP="00F96C97">
      <w:pPr>
        <w:pStyle w:val="Brdtext"/>
      </w:pPr>
    </w:p>
    <w:p w:rsidR="00F96C97" w:rsidRDefault="00F96C97" w:rsidP="00F96C97">
      <w:pPr>
        <w:pStyle w:val="Brdtext"/>
      </w:pPr>
      <w:r w:rsidRPr="00EF339A">
        <w:rPr>
          <w:b/>
        </w:rPr>
        <w:t>Förslag på aktörer att samverka med</w:t>
      </w:r>
      <w:r w:rsidR="00771A2C">
        <w:t>: MAS (Medicinskt ansvarig sjuksköterska), Elevhälsan,</w:t>
      </w:r>
      <w:r w:rsidR="003728F7">
        <w:t xml:space="preserve"> Kultur- och fritidsverksamhet, </w:t>
      </w:r>
      <w:r w:rsidR="00771A2C">
        <w:t>vårdcentraler</w:t>
      </w:r>
      <w:r w:rsidR="003728F7">
        <w:t xml:space="preserve"> mfl.</w:t>
      </w:r>
    </w:p>
    <w:p w:rsidR="003B1653" w:rsidRDefault="003B1653" w:rsidP="00F96C97">
      <w:pPr>
        <w:pStyle w:val="Brdtext"/>
      </w:pPr>
    </w:p>
    <w:p w:rsidR="003B1653" w:rsidRDefault="003B1653" w:rsidP="00F96C97">
      <w:pPr>
        <w:pStyle w:val="Brdtext"/>
      </w:pPr>
    </w:p>
    <w:p w:rsidR="003B1653" w:rsidRDefault="003B1653" w:rsidP="00F96C97">
      <w:pPr>
        <w:pStyle w:val="Brdtext"/>
      </w:pPr>
    </w:p>
    <w:p w:rsidR="001D57A4" w:rsidRDefault="001D57A4" w:rsidP="009071A2">
      <w:pPr>
        <w:shd w:val="clear" w:color="auto" w:fill="FFFFFF"/>
        <w:spacing w:after="240"/>
        <w:textAlignment w:val="baseline"/>
        <w:rPr>
          <w:b/>
        </w:rPr>
      </w:pPr>
      <w:bookmarkStart w:id="28" w:name="_Toc101857829"/>
      <w:r w:rsidRPr="009E115F">
        <w:rPr>
          <w:rStyle w:val="Rubrik2Char"/>
        </w:rPr>
        <w:t>Åtgärdande (Indikerad) nivå:</w:t>
      </w:r>
      <w:bookmarkEnd w:id="28"/>
      <w:r w:rsidRPr="005F495C">
        <w:rPr>
          <w:b/>
          <w:i/>
        </w:rPr>
        <w:t xml:space="preserve"> </w:t>
      </w:r>
      <w:r w:rsidRPr="005F495C">
        <w:rPr>
          <w:b/>
        </w:rPr>
        <w:t>Indikerade insatser riktar sig till individer med risk för suicid. Insatserna kan exempelvis syfta till tidig upptäckt, vård och behandling.</w:t>
      </w:r>
    </w:p>
    <w:p w:rsidR="003B1653" w:rsidRDefault="005772A8" w:rsidP="003B1653">
      <w:pPr>
        <w:shd w:val="clear" w:color="auto" w:fill="FFFFFF"/>
        <w:spacing w:after="240"/>
        <w:ind w:left="1200"/>
        <w:textAlignment w:val="baseline"/>
        <w:rPr>
          <w:b/>
        </w:rPr>
      </w:pPr>
      <w:r>
        <w:rPr>
          <w:noProof/>
        </w:rPr>
        <w:drawing>
          <wp:anchor distT="0" distB="0" distL="114300" distR="114300" simplePos="0" relativeHeight="251661312" behindDoc="1" locked="0" layoutInCell="1" allowOverlap="1">
            <wp:simplePos x="0" y="0"/>
            <wp:positionH relativeFrom="column">
              <wp:posOffset>3175</wp:posOffset>
            </wp:positionH>
            <wp:positionV relativeFrom="paragraph">
              <wp:posOffset>120015</wp:posOffset>
            </wp:positionV>
            <wp:extent cx="1877695" cy="1268095"/>
            <wp:effectExtent l="0" t="0" r="0" b="0"/>
            <wp:wrapTight wrapText="bothSides">
              <wp:wrapPolygon edited="0">
                <wp:start x="10080" y="0"/>
                <wp:lineTo x="0" y="20767"/>
                <wp:lineTo x="0" y="21416"/>
                <wp:lineTo x="21476" y="21416"/>
                <wp:lineTo x="21476" y="20767"/>
                <wp:lineTo x="11395" y="0"/>
                <wp:lineTo x="10080" y="0"/>
              </wp:wrapPolygon>
            </wp:wrapTight>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695" cy="1268095"/>
                    </a:xfrm>
                    <a:prstGeom prst="rect">
                      <a:avLst/>
                    </a:prstGeom>
                    <a:noFill/>
                  </pic:spPr>
                </pic:pic>
              </a:graphicData>
            </a:graphic>
            <wp14:sizeRelH relativeFrom="page">
              <wp14:pctWidth>0</wp14:pctWidth>
            </wp14:sizeRelH>
            <wp14:sizeRelV relativeFrom="page">
              <wp14:pctHeight>0</wp14:pctHeight>
            </wp14:sizeRelV>
          </wp:anchor>
        </w:drawing>
      </w:r>
    </w:p>
    <w:p w:rsidR="009071A2" w:rsidRDefault="009071A2" w:rsidP="00F96C97">
      <w:pPr>
        <w:pStyle w:val="Rubrik3"/>
      </w:pPr>
    </w:p>
    <w:p w:rsidR="009071A2" w:rsidRDefault="009071A2" w:rsidP="00F96C97">
      <w:pPr>
        <w:pStyle w:val="Rubrik3"/>
      </w:pPr>
    </w:p>
    <w:p w:rsidR="009071A2" w:rsidRDefault="009071A2" w:rsidP="00F96C97">
      <w:pPr>
        <w:pStyle w:val="Rubrik3"/>
      </w:pPr>
    </w:p>
    <w:p w:rsidR="00824E05" w:rsidRDefault="00824E05" w:rsidP="00F96C97">
      <w:pPr>
        <w:pStyle w:val="Rubrik3"/>
      </w:pPr>
    </w:p>
    <w:p w:rsidR="001D57A4" w:rsidRDefault="00CB7090" w:rsidP="00F96C97">
      <w:pPr>
        <w:pStyle w:val="Rubrik3"/>
      </w:pPr>
      <w:bookmarkStart w:id="29" w:name="_Toc101857830"/>
      <w:r w:rsidRPr="00CB7090">
        <w:t>Rekommenderad aktivitet</w:t>
      </w:r>
      <w:r w:rsidR="003B1653" w:rsidRPr="00CB7090">
        <w:t>:</w:t>
      </w:r>
      <w:bookmarkEnd w:id="29"/>
      <w:r w:rsidR="003B1653">
        <w:t xml:space="preserve"> </w:t>
      </w:r>
    </w:p>
    <w:p w:rsidR="00AA1712" w:rsidRDefault="00AA1712" w:rsidP="00AA1712">
      <w:pPr>
        <w:pStyle w:val="Brdtext"/>
      </w:pPr>
    </w:p>
    <w:p w:rsidR="008A70C0" w:rsidRDefault="008A70C0" w:rsidP="008A70C0">
      <w:pPr>
        <w:pStyle w:val="Brdtext"/>
      </w:pPr>
      <w:r w:rsidRPr="008A70C0">
        <w:t>Web-utbildning SPISS (Suicidprevention i svensk sjukvård)</w:t>
      </w:r>
    </w:p>
    <w:p w:rsidR="00824E05" w:rsidRPr="008A70C0" w:rsidRDefault="00824E05" w:rsidP="008A70C0">
      <w:pPr>
        <w:pStyle w:val="Brdtext"/>
      </w:pPr>
    </w:p>
    <w:p w:rsidR="00AA1712" w:rsidRPr="00AA1712" w:rsidRDefault="00AA1712" w:rsidP="00AA1712">
      <w:pPr>
        <w:pStyle w:val="Brdtext"/>
        <w:numPr>
          <w:ilvl w:val="0"/>
          <w:numId w:val="32"/>
        </w:numPr>
      </w:pPr>
      <w:proofErr w:type="spellStart"/>
      <w:r>
        <w:t>SPiSS</w:t>
      </w:r>
      <w:proofErr w:type="spellEnd"/>
      <w:r>
        <w:t xml:space="preserve"> är en webbaserad utbildning som ger ökad kunskap för att minska självmord och självmordsförsök - en utbildning för att öka kunskapen hos medarbetare inom vård och andra verksamheter som möter människor som kan vara suicidbenägna. </w:t>
      </w:r>
    </w:p>
    <w:p w:rsidR="00AA1712" w:rsidRDefault="00AA1712" w:rsidP="008A70C0">
      <w:pPr>
        <w:pStyle w:val="Brdtext"/>
        <w:numPr>
          <w:ilvl w:val="0"/>
          <w:numId w:val="32"/>
        </w:numPr>
      </w:pPr>
      <w:proofErr w:type="spellStart"/>
      <w:r>
        <w:t>SPiSS</w:t>
      </w:r>
      <w:proofErr w:type="spellEnd"/>
      <w:r>
        <w:t xml:space="preserve"> är anpassad för all personal inom primärvård samt somatisk och psykiatrisk specialistvård. Utbildningen är även relevant för andra verksamheter utanför sjukvården såsom socialtjänst, skola, polis, kriminalvård, trossamfund med flera. Utbildningen omfattar tre delkurser: Grundläggande kunskap om suicid- och suicidprevention</w:t>
      </w:r>
      <w:r w:rsidR="008A70C0">
        <w:t xml:space="preserve">, </w:t>
      </w:r>
      <w:r>
        <w:t>Risk- och skyddsfaktorer</w:t>
      </w:r>
      <w:r w:rsidR="008A70C0">
        <w:t xml:space="preserve"> och s</w:t>
      </w:r>
      <w:r>
        <w:t>kattningsskalor</w:t>
      </w:r>
    </w:p>
    <w:p w:rsidR="00AA1712" w:rsidRDefault="00AA1712" w:rsidP="00AA1712">
      <w:pPr>
        <w:pStyle w:val="Brdtext"/>
      </w:pPr>
    </w:p>
    <w:p w:rsidR="00824E05" w:rsidRDefault="00824E05" w:rsidP="00AA1712">
      <w:pPr>
        <w:pStyle w:val="Brdtext"/>
      </w:pPr>
    </w:p>
    <w:p w:rsidR="00824E05" w:rsidRPr="00EF339A" w:rsidRDefault="00824E05" w:rsidP="00824E05">
      <w:pPr>
        <w:pStyle w:val="Brdtext"/>
      </w:pPr>
      <w:r>
        <w:rPr>
          <w:b/>
        </w:rPr>
        <w:t xml:space="preserve">Arenor som är lämpliga för aktiviteter </w:t>
      </w:r>
      <w:r w:rsidRPr="00EF339A">
        <w:t>–</w:t>
      </w:r>
      <w:r>
        <w:t xml:space="preserve"> Verksamheter med personer i riskgrupper</w:t>
      </w:r>
      <w:r w:rsidRPr="00EF339A">
        <w:t xml:space="preserve"> </w:t>
      </w:r>
    </w:p>
    <w:p w:rsidR="00824E05" w:rsidRDefault="00824E05" w:rsidP="00AA1712">
      <w:pPr>
        <w:pStyle w:val="Brdtext"/>
      </w:pPr>
    </w:p>
    <w:p w:rsidR="00F96C97" w:rsidRPr="00F96C97" w:rsidRDefault="00F96C97" w:rsidP="00F96C97">
      <w:pPr>
        <w:pStyle w:val="Brdtext"/>
      </w:pPr>
      <w:r w:rsidRPr="00CB7090">
        <w:rPr>
          <w:b/>
        </w:rPr>
        <w:t>Förslag på aktörer att samverka med</w:t>
      </w:r>
      <w:r w:rsidR="003B1653">
        <w:t>: Företagshälsovård, Kyrkan, Vårdcentraler, Barn- och ungdomspsykiatrin, vuxenpsykiatrin, polis, ambulans, Räddningstjänsten (SÄRF)</w:t>
      </w:r>
    </w:p>
    <w:p w:rsidR="00F96C97" w:rsidRPr="00F96C97" w:rsidRDefault="00F96C97" w:rsidP="00F96C97">
      <w:pPr>
        <w:pStyle w:val="Brdtext"/>
      </w:pPr>
    </w:p>
    <w:p w:rsidR="005F495C" w:rsidRDefault="005F495C" w:rsidP="00E062E7">
      <w:pPr>
        <w:pStyle w:val="Brdtext"/>
        <w:rPr>
          <w:b/>
        </w:rPr>
      </w:pPr>
    </w:p>
    <w:p w:rsidR="005F495C" w:rsidRDefault="005772A8" w:rsidP="00E062E7">
      <w:pPr>
        <w:pStyle w:val="Brdtext"/>
        <w:rPr>
          <w:b/>
        </w:rPr>
      </w:pPr>
      <w:r>
        <w:rPr>
          <w:noProof/>
        </w:rPr>
        <w:drawing>
          <wp:anchor distT="0" distB="0" distL="114300" distR="114300" simplePos="0" relativeHeight="251663360" behindDoc="1" locked="0" layoutInCell="1" allowOverlap="1">
            <wp:simplePos x="0" y="0"/>
            <wp:positionH relativeFrom="column">
              <wp:posOffset>190500</wp:posOffset>
            </wp:positionH>
            <wp:positionV relativeFrom="paragraph">
              <wp:posOffset>88900</wp:posOffset>
            </wp:positionV>
            <wp:extent cx="4658995" cy="3285490"/>
            <wp:effectExtent l="0" t="0" r="0" b="0"/>
            <wp:wrapTight wrapText="bothSides">
              <wp:wrapPolygon edited="0">
                <wp:start x="10510" y="0"/>
                <wp:lineTo x="0" y="20039"/>
                <wp:lineTo x="0" y="20790"/>
                <wp:lineTo x="21550" y="20790"/>
                <wp:lineTo x="21550" y="20039"/>
                <wp:lineTo x="10952" y="0"/>
                <wp:lineTo x="10510" y="0"/>
              </wp:wrapPolygon>
            </wp:wrapTight>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8995" cy="3285490"/>
                    </a:xfrm>
                    <a:prstGeom prst="rect">
                      <a:avLst/>
                    </a:prstGeom>
                    <a:noFill/>
                  </pic:spPr>
                </pic:pic>
              </a:graphicData>
            </a:graphic>
            <wp14:sizeRelH relativeFrom="page">
              <wp14:pctWidth>0</wp14:pctWidth>
            </wp14:sizeRelH>
            <wp14:sizeRelV relativeFrom="page">
              <wp14:pctHeight>0</wp14:pctHeight>
            </wp14:sizeRelV>
          </wp:anchor>
        </w:drawing>
      </w:r>
    </w:p>
    <w:p w:rsidR="00AE5C8A" w:rsidRDefault="00AE5C8A" w:rsidP="00ED1429">
      <w:pPr>
        <w:pStyle w:val="Brdtext"/>
      </w:pPr>
    </w:p>
    <w:p w:rsidR="005F495C" w:rsidRDefault="005F495C" w:rsidP="00ED1429">
      <w:pPr>
        <w:pStyle w:val="Brdtext"/>
      </w:pPr>
    </w:p>
    <w:p w:rsidR="005F495C" w:rsidRDefault="005F495C" w:rsidP="00ED1429">
      <w:pPr>
        <w:pStyle w:val="Brdtext"/>
      </w:pPr>
    </w:p>
    <w:p w:rsidR="00AE5C8A" w:rsidRDefault="00AE5C8A" w:rsidP="00ED1429">
      <w:pPr>
        <w:pStyle w:val="Brdtext"/>
      </w:pPr>
    </w:p>
    <w:p w:rsidR="00AE5C8A" w:rsidRDefault="00AE5C8A" w:rsidP="00ED1429">
      <w:pPr>
        <w:pStyle w:val="Brdtext"/>
      </w:pPr>
    </w:p>
    <w:p w:rsidR="00AE5C8A" w:rsidRDefault="00AE5C8A" w:rsidP="00ED1429">
      <w:pPr>
        <w:pStyle w:val="Brdtext"/>
      </w:pPr>
    </w:p>
    <w:p w:rsidR="00FA1B5B" w:rsidRPr="00FA1B5B" w:rsidRDefault="00FA1B5B" w:rsidP="00FA1B5B">
      <w:pPr>
        <w:pStyle w:val="Brdtext"/>
      </w:pPr>
    </w:p>
    <w:p w:rsidR="00F169CC" w:rsidRDefault="00F169CC" w:rsidP="00C55D7C">
      <w:pPr>
        <w:pStyle w:val="Brdtext"/>
        <w:rPr>
          <w:noProof/>
        </w:rPr>
      </w:pPr>
    </w:p>
    <w:p w:rsidR="00AD0B9E" w:rsidRDefault="00AD0B9E" w:rsidP="00C55D7C">
      <w:pPr>
        <w:pStyle w:val="Brdtext"/>
        <w:rPr>
          <w:b/>
          <w:noProof/>
        </w:rPr>
      </w:pPr>
    </w:p>
    <w:p w:rsidR="00AD0B9E" w:rsidRDefault="00AD0B9E" w:rsidP="00C55D7C">
      <w:pPr>
        <w:pStyle w:val="Brdtext"/>
        <w:rPr>
          <w:b/>
          <w:noProof/>
        </w:rPr>
      </w:pPr>
    </w:p>
    <w:p w:rsidR="004E22D7" w:rsidRDefault="004E22D7" w:rsidP="00C55D7C">
      <w:pPr>
        <w:pStyle w:val="Brdtext"/>
        <w:rPr>
          <w:b/>
          <w:noProof/>
        </w:rPr>
      </w:pPr>
    </w:p>
    <w:p w:rsidR="00801DA9" w:rsidRDefault="00801DA9" w:rsidP="00C55D7C">
      <w:pPr>
        <w:pStyle w:val="Brdtext"/>
        <w:rPr>
          <w:noProof/>
        </w:rPr>
      </w:pPr>
    </w:p>
    <w:p w:rsidR="004D0B36" w:rsidRDefault="004D0B36" w:rsidP="00C55D7C">
      <w:pPr>
        <w:pStyle w:val="Brdtext"/>
        <w:rPr>
          <w:b/>
        </w:rPr>
      </w:pPr>
    </w:p>
    <w:p w:rsidR="00E73751" w:rsidRPr="00686ABE" w:rsidRDefault="00406B0E" w:rsidP="00686ABE">
      <w:pPr>
        <w:pStyle w:val="Rubrik1"/>
        <w:rPr>
          <w:color w:val="000000"/>
        </w:rPr>
      </w:pPr>
      <w:r>
        <w:rPr>
          <w:color w:val="000000"/>
          <w:sz w:val="24"/>
        </w:rPr>
        <w:br/>
      </w:r>
      <w:bookmarkStart w:id="30" w:name="_Toc97556500"/>
      <w:bookmarkStart w:id="31" w:name="_Toc101857831"/>
      <w:r w:rsidR="00CC21A5" w:rsidRPr="00D44AD9">
        <w:t>Implementering och tillämpning</w:t>
      </w:r>
      <w:bookmarkEnd w:id="30"/>
      <w:bookmarkEnd w:id="31"/>
    </w:p>
    <w:p w:rsidR="008A70C0" w:rsidRPr="008579E3" w:rsidRDefault="008A70C0" w:rsidP="00686ABE">
      <w:pPr>
        <w:pStyle w:val="Brdtext"/>
        <w:rPr>
          <w:color w:val="FF0000"/>
        </w:rPr>
      </w:pPr>
      <w:bookmarkStart w:id="32" w:name="_Toc101857832"/>
      <w:r w:rsidRPr="00686ABE">
        <w:rPr>
          <w:rStyle w:val="Rubrik2Char"/>
        </w:rPr>
        <w:t>MHFA-instruktörsutbildning</w:t>
      </w:r>
      <w:bookmarkEnd w:id="32"/>
      <w:r>
        <w:t xml:space="preserve"> – i syfte att vara en kompetenshöjande resurs i kommunala verksamheter.</w:t>
      </w:r>
      <w:r w:rsidR="00E73751">
        <w:t xml:space="preserve"> </w:t>
      </w:r>
      <w:r w:rsidR="00F176C2">
        <w:t xml:space="preserve">En instruktör är utbildad i Omsorgssektionen. Under hösten 2022 är planen att ytterligare en instruktör ska utbildas.  </w:t>
      </w:r>
    </w:p>
    <w:p w:rsidR="00E73751" w:rsidRDefault="00E73751" w:rsidP="00E73751">
      <w:pPr>
        <w:pStyle w:val="Brdtext"/>
        <w:ind w:left="720"/>
      </w:pPr>
    </w:p>
    <w:p w:rsidR="00686ABE" w:rsidRPr="00686ABE" w:rsidRDefault="00686ABE" w:rsidP="00686ABE">
      <w:pPr>
        <w:pStyle w:val="Rubrik2"/>
        <w:rPr>
          <w:rStyle w:val="Rubrik2Char"/>
          <w:b/>
          <w:iCs w:val="0"/>
          <w:szCs w:val="24"/>
        </w:rPr>
      </w:pPr>
      <w:bookmarkStart w:id="33" w:name="_Toc101857833"/>
      <w:r w:rsidRPr="00686ABE">
        <w:rPr>
          <w:rStyle w:val="Rubrik2Char"/>
          <w:b/>
          <w:iCs w:val="0"/>
          <w:szCs w:val="24"/>
        </w:rPr>
        <w:t xml:space="preserve">Utbildningar </w:t>
      </w:r>
      <w:proofErr w:type="spellStart"/>
      <w:r w:rsidRPr="00686ABE">
        <w:rPr>
          <w:rStyle w:val="Rubrik2Char"/>
          <w:b/>
          <w:iCs w:val="0"/>
          <w:szCs w:val="24"/>
        </w:rPr>
        <w:t>Suicide</w:t>
      </w:r>
      <w:proofErr w:type="spellEnd"/>
      <w:r w:rsidRPr="00686ABE">
        <w:rPr>
          <w:rStyle w:val="Rubrik2Char"/>
          <w:b/>
          <w:iCs w:val="0"/>
          <w:szCs w:val="24"/>
        </w:rPr>
        <w:t xml:space="preserve"> </w:t>
      </w:r>
      <w:proofErr w:type="spellStart"/>
      <w:r w:rsidRPr="00686ABE">
        <w:rPr>
          <w:rStyle w:val="Rubrik2Char"/>
          <w:b/>
          <w:iCs w:val="0"/>
          <w:szCs w:val="24"/>
        </w:rPr>
        <w:t>Zero</w:t>
      </w:r>
      <w:bookmarkEnd w:id="33"/>
      <w:proofErr w:type="spellEnd"/>
    </w:p>
    <w:p w:rsidR="008579E3" w:rsidRPr="00686ABE" w:rsidRDefault="00686ABE" w:rsidP="00371554">
      <w:pPr>
        <w:pStyle w:val="Brdtext"/>
      </w:pPr>
      <w:r w:rsidRPr="00686ABE">
        <w:t>All info</w:t>
      </w:r>
      <w:r w:rsidR="003A5313">
        <w:t xml:space="preserve"> kring det </w:t>
      </w:r>
      <w:proofErr w:type="spellStart"/>
      <w:r w:rsidR="003A5313">
        <w:t>Suicide</w:t>
      </w:r>
      <w:proofErr w:type="spellEnd"/>
      <w:r w:rsidR="003A5313">
        <w:t xml:space="preserve"> </w:t>
      </w:r>
      <w:proofErr w:type="spellStart"/>
      <w:r w:rsidR="003A5313">
        <w:t>Zero</w:t>
      </w:r>
      <w:proofErr w:type="spellEnd"/>
      <w:r w:rsidR="003A5313">
        <w:t xml:space="preserve"> erbjuder</w:t>
      </w:r>
      <w:r w:rsidRPr="00686ABE">
        <w:t xml:space="preserve"> finns i Bilaga A </w:t>
      </w:r>
      <w:r w:rsidR="008579E3" w:rsidRPr="00686ABE">
        <w:br/>
      </w:r>
    </w:p>
    <w:p w:rsidR="00686ABE" w:rsidRPr="002A3171" w:rsidRDefault="00686ABE" w:rsidP="00237BEC">
      <w:pPr>
        <w:pStyle w:val="Rubrik2"/>
        <w:rPr>
          <w:i/>
        </w:rPr>
      </w:pPr>
      <w:bookmarkStart w:id="34" w:name="_Toc101857834"/>
      <w:r w:rsidRPr="002A3171">
        <w:rPr>
          <w:i/>
        </w:rPr>
        <w:t>SPISS</w:t>
      </w:r>
      <w:bookmarkEnd w:id="34"/>
    </w:p>
    <w:p w:rsidR="00686ABE" w:rsidRPr="001D57A4" w:rsidRDefault="00686ABE" w:rsidP="00686ABE">
      <w:pPr>
        <w:pStyle w:val="Brdtext"/>
        <w:numPr>
          <w:ilvl w:val="0"/>
          <w:numId w:val="32"/>
        </w:numPr>
      </w:pPr>
      <w:r>
        <w:t xml:space="preserve">Här hittar du SPISS: </w:t>
      </w:r>
      <w:r w:rsidRPr="008A70C0">
        <w:t>https://www.vgregion.se/halsa-och-vard/vardgivarwebben/utveckling--uppfoljning/utbildning/webbutbildningar/</w:t>
      </w:r>
    </w:p>
    <w:p w:rsidR="00FC643E" w:rsidRDefault="00FC643E" w:rsidP="008579E3">
      <w:pPr>
        <w:pStyle w:val="Brdtext"/>
        <w:ind w:left="360"/>
      </w:pPr>
    </w:p>
    <w:p w:rsidR="008579E3" w:rsidRPr="00686ABE" w:rsidRDefault="008579E3" w:rsidP="00020D61">
      <w:pPr>
        <w:pStyle w:val="Rubrik2"/>
      </w:pPr>
      <w:r>
        <w:br/>
      </w:r>
      <w:r>
        <w:br/>
      </w:r>
      <w:bookmarkStart w:id="35" w:name="_Toc101857835"/>
      <w:r w:rsidRPr="00686ABE">
        <w:t>Framgångsfaktorer:</w:t>
      </w:r>
      <w:bookmarkEnd w:id="35"/>
    </w:p>
    <w:p w:rsidR="00686ABE" w:rsidRPr="00686ABE" w:rsidRDefault="00686ABE" w:rsidP="00686ABE">
      <w:pPr>
        <w:pStyle w:val="Brdtext"/>
      </w:pPr>
    </w:p>
    <w:p w:rsidR="008579E3" w:rsidRPr="008579E3" w:rsidRDefault="008579E3" w:rsidP="008579E3">
      <w:pPr>
        <w:pStyle w:val="Brdtext"/>
        <w:ind w:left="360"/>
      </w:pPr>
      <w:r w:rsidRPr="008579E3">
        <w:t xml:space="preserve">Beslut att genomföra utbildningsinsats är tagen av ledningsgrupp och </w:t>
      </w:r>
      <w:r>
        <w:t xml:space="preserve">uppföljning sker </w:t>
      </w:r>
      <w:r w:rsidRPr="008579E3">
        <w:t xml:space="preserve">om utbildningssatsningen och dess syfte. </w:t>
      </w:r>
      <w:r w:rsidR="00FE1195">
        <w:t>En</w:t>
      </w:r>
      <w:r w:rsidR="00FE1195" w:rsidRPr="008579E3">
        <w:t xml:space="preserve"> kontaktperson gentemot </w:t>
      </w:r>
      <w:r w:rsidR="006A3A7A">
        <w:t xml:space="preserve">utbildningsinsats </w:t>
      </w:r>
      <w:r w:rsidR="00FE1195">
        <w:t xml:space="preserve">utses. </w:t>
      </w:r>
      <w:r w:rsidRPr="008579E3">
        <w:t xml:space="preserve">Organisationen tar fram projekt- och tidplan för arbetet med att implementera </w:t>
      </w:r>
      <w:r w:rsidR="006A3A7A">
        <w:t>insats</w:t>
      </w:r>
      <w:r w:rsidRPr="008579E3">
        <w:t xml:space="preserve"> som beskriver hur</w:t>
      </w:r>
      <w:r w:rsidR="00FE1195">
        <w:t xml:space="preserve"> </w:t>
      </w:r>
      <w:r w:rsidRPr="008579E3">
        <w:t xml:space="preserve">utbildningssatsningen förankras i </w:t>
      </w:r>
      <w:r w:rsidR="00FE1195">
        <w:t>verksamheten och det</w:t>
      </w:r>
      <w:r w:rsidRPr="008579E3">
        <w:t xml:space="preserve"> tydliggör</w:t>
      </w:r>
      <w:r w:rsidR="00FE1195">
        <w:t>s</w:t>
      </w:r>
      <w:r w:rsidRPr="008579E3">
        <w:t xml:space="preserve"> och kommunicera</w:t>
      </w:r>
      <w:r w:rsidR="00FE1195">
        <w:t>s</w:t>
      </w:r>
      <w:r w:rsidRPr="008579E3">
        <w:t xml:space="preserve"> till vem medarbetare ska vända sig i de fall utbildningen väcker tankar, känslor och frågor som medarbetare behöver hjälp med att hantera. </w:t>
      </w:r>
    </w:p>
    <w:p w:rsidR="008579E3" w:rsidRDefault="008579E3" w:rsidP="008579E3">
      <w:pPr>
        <w:pStyle w:val="Brdtext"/>
        <w:ind w:left="360"/>
      </w:pPr>
    </w:p>
    <w:p w:rsidR="00524D78" w:rsidRDefault="00524D78" w:rsidP="00CC21A5">
      <w:pPr>
        <w:pStyle w:val="Brdtext"/>
      </w:pPr>
    </w:p>
    <w:p w:rsidR="00CC21A5" w:rsidRDefault="00CC21A5" w:rsidP="00A2138B">
      <w:pPr>
        <w:pStyle w:val="Rubrik1"/>
        <w:tabs>
          <w:tab w:val="num" w:pos="1021"/>
        </w:tabs>
        <w:spacing w:before="600"/>
      </w:pPr>
      <w:bookmarkStart w:id="36" w:name="_Toc97556501"/>
      <w:bookmarkStart w:id="37" w:name="_Toc101857836"/>
      <w:r w:rsidRPr="00D44AD9">
        <w:t>Uppföljning</w:t>
      </w:r>
      <w:bookmarkEnd w:id="36"/>
      <w:bookmarkEnd w:id="37"/>
    </w:p>
    <w:p w:rsidR="00524D78" w:rsidRDefault="005772A8" w:rsidP="00524D78">
      <w:pPr>
        <w:pStyle w:val="Brdtext"/>
      </w:pPr>
      <w:r>
        <w:t>A</w:t>
      </w:r>
      <w:r w:rsidR="00524D78">
        <w:t>ktivitetsplan med dess tillämpning följs upp årligen av utsedd ansvarig funktion</w:t>
      </w:r>
      <w:r w:rsidR="002E3F64">
        <w:t xml:space="preserve"> </w:t>
      </w:r>
      <w:r w:rsidR="00524D78">
        <w:t>(person).</w:t>
      </w:r>
      <w:r w:rsidR="00BE185A">
        <w:t xml:space="preserve"> Övergripande så följs lokal handlingsplan Suicidprevention upp regelbundet av folkhälsostrateg.</w:t>
      </w:r>
    </w:p>
    <w:p w:rsidR="004256CE" w:rsidRDefault="004256CE" w:rsidP="00E231A0">
      <w:pPr>
        <w:pStyle w:val="Brdtext"/>
      </w:pPr>
    </w:p>
    <w:p w:rsidR="00DF6D13" w:rsidRDefault="00DF6D13" w:rsidP="003D59DA">
      <w:pPr>
        <w:pStyle w:val="Brdtext"/>
      </w:pPr>
    </w:p>
    <w:p w:rsidR="00DF6D13" w:rsidRDefault="00DF6D13" w:rsidP="00DF6D13"/>
    <w:p w:rsidR="00DF6D13" w:rsidRDefault="00DF6D13" w:rsidP="00DF6D13"/>
    <w:p w:rsidR="00A8687B" w:rsidRDefault="00A8687B" w:rsidP="00DF6D13"/>
    <w:p w:rsidR="00FC643E" w:rsidRDefault="00FC643E" w:rsidP="00DF6D13"/>
    <w:p w:rsidR="00FC643E" w:rsidRDefault="00FC643E" w:rsidP="00DF6D13"/>
    <w:p w:rsidR="00FC643E" w:rsidRDefault="00FC643E" w:rsidP="00DF6D13"/>
    <w:p w:rsidR="00FC643E" w:rsidRDefault="00FC643E" w:rsidP="00DF6D13"/>
    <w:p w:rsidR="00FC643E" w:rsidRDefault="00FC643E" w:rsidP="00DF6D13"/>
    <w:p w:rsidR="00FC643E" w:rsidRDefault="00FC643E" w:rsidP="00DF6D13"/>
    <w:p w:rsidR="00FC643E" w:rsidRDefault="00FC643E" w:rsidP="00DF6D13"/>
    <w:p w:rsidR="00FC643E" w:rsidRDefault="00FC643E" w:rsidP="00DF6D13"/>
    <w:p w:rsidR="00FC643E" w:rsidRDefault="00FC643E" w:rsidP="00DF6D13"/>
    <w:p w:rsidR="00FC643E" w:rsidRDefault="00FC643E" w:rsidP="00DF6D13"/>
    <w:p w:rsidR="00FC643E" w:rsidRDefault="00FC643E" w:rsidP="00DF6D13"/>
    <w:p w:rsidR="009071A2" w:rsidRDefault="009071A2" w:rsidP="00DF6D13"/>
    <w:p w:rsidR="009071A2" w:rsidRDefault="009071A2" w:rsidP="00DF6D13"/>
    <w:p w:rsidR="00E331AC" w:rsidRDefault="00E331AC" w:rsidP="00E331AC">
      <w:pPr>
        <w:pStyle w:val="Rubrik1"/>
      </w:pPr>
      <w:bookmarkStart w:id="38" w:name="_Toc101857837"/>
      <w:r>
        <w:t xml:space="preserve">Referenser </w:t>
      </w:r>
      <w:r w:rsidR="00A8687B">
        <w:t>och fördjupning</w:t>
      </w:r>
      <w:bookmarkEnd w:id="38"/>
    </w:p>
    <w:p w:rsidR="00E331AC" w:rsidRDefault="00E331AC" w:rsidP="00E331AC">
      <w:pPr>
        <w:pStyle w:val="Brdtext"/>
      </w:pPr>
      <w:r>
        <w:t>Utöver det kunskapsunderlag om självmordsprevention som finns hos varje kommun finns också kunskaper som kan vara ett stöd i handlingsplan</w:t>
      </w:r>
      <w:r w:rsidR="00F176C2">
        <w:t>s</w:t>
      </w:r>
      <w:r>
        <w:t xml:space="preserve">arbetet både hos centrala myndigheter och olika organisationer. </w:t>
      </w:r>
      <w:r w:rsidR="00F86BE6">
        <w:t>Här följer det som ligger till grund för den lokala handlingsplanen</w:t>
      </w:r>
      <w:r w:rsidR="00F67446">
        <w:t>:</w:t>
      </w:r>
    </w:p>
    <w:p w:rsidR="00F67446" w:rsidRDefault="00F67446" w:rsidP="00E331AC">
      <w:pPr>
        <w:pStyle w:val="Brdtext"/>
      </w:pPr>
    </w:p>
    <w:p w:rsidR="00EB6C33" w:rsidRPr="00F67446" w:rsidRDefault="00F67446" w:rsidP="00E331AC">
      <w:pPr>
        <w:pStyle w:val="Brdtext"/>
        <w:rPr>
          <w:b/>
        </w:rPr>
      </w:pPr>
      <w:r w:rsidRPr="00F67446">
        <w:rPr>
          <w:b/>
        </w:rPr>
        <w:t>Västra Götalandsregionen</w:t>
      </w:r>
    </w:p>
    <w:p w:rsidR="0005405F" w:rsidRDefault="0098348C" w:rsidP="00F86BE6">
      <w:pPr>
        <w:shd w:val="clear" w:color="auto" w:fill="FFFFFF"/>
      </w:pPr>
      <w:hyperlink r:id="rId13" w:history="1">
        <w:r w:rsidR="00FC1114" w:rsidRPr="00922117">
          <w:rPr>
            <w:rStyle w:val="Hyperlnk"/>
          </w:rPr>
          <w:t>https://www.vgregion.se/regional-utveckling/verksamhetsomraden/folkhalsa/livsvillkor-levnadsvanor/psykisk-halsa-och-suicidprevention/suicidprevention/</w:t>
        </w:r>
      </w:hyperlink>
    </w:p>
    <w:p w:rsidR="00FC1114" w:rsidRDefault="00FC1114" w:rsidP="00F86BE6">
      <w:pPr>
        <w:shd w:val="clear" w:color="auto" w:fill="FFFFFF"/>
      </w:pPr>
    </w:p>
    <w:p w:rsidR="0005405F" w:rsidRDefault="0005405F" w:rsidP="0005405F">
      <w:r>
        <w:t xml:space="preserve">Det goda livet i Västra Götaland Handlingsplan för suicidprevention </w:t>
      </w:r>
      <w:proofErr w:type="gramStart"/>
      <w:r>
        <w:t>2020-2025</w:t>
      </w:r>
      <w:proofErr w:type="gramEnd"/>
    </w:p>
    <w:p w:rsidR="0005405F" w:rsidRPr="00F86BE6" w:rsidRDefault="0005405F" w:rsidP="00F86BE6">
      <w:pPr>
        <w:shd w:val="clear" w:color="auto" w:fill="FFFFFF"/>
      </w:pPr>
    </w:p>
    <w:p w:rsidR="00EB6C33" w:rsidRDefault="0098348C" w:rsidP="00E331AC">
      <w:pPr>
        <w:pStyle w:val="Brdtext"/>
        <w:rPr>
          <w:rStyle w:val="Hyperlnk"/>
        </w:rPr>
      </w:pPr>
      <w:hyperlink r:id="rId14" w:history="1">
        <w:r w:rsidR="0005405F">
          <w:rPr>
            <w:rStyle w:val="Hyperlnk"/>
          </w:rPr>
          <w:t>Overenskommelse_insatser_psykisk_halsa_2021.pdf</w:t>
        </w:r>
      </w:hyperlink>
    </w:p>
    <w:p w:rsidR="00AE3C2D" w:rsidRDefault="00AE3C2D" w:rsidP="00E331AC">
      <w:pPr>
        <w:pStyle w:val="Brdtext"/>
      </w:pPr>
      <w:r>
        <w:t xml:space="preserve">Sammanfattande statistik: </w:t>
      </w:r>
      <w:hyperlink r:id="rId15" w:history="1">
        <w:r w:rsidRPr="004E4A80">
          <w:rPr>
            <w:rStyle w:val="Hyperlnk"/>
          </w:rPr>
          <w:t>https://www.vgregion.se/halsolaget</w:t>
        </w:r>
      </w:hyperlink>
    </w:p>
    <w:p w:rsidR="00EB6C33" w:rsidRDefault="00EB6C33" w:rsidP="00E331AC">
      <w:pPr>
        <w:pStyle w:val="Brdtext"/>
      </w:pPr>
    </w:p>
    <w:p w:rsidR="00C011DD" w:rsidRDefault="00C011DD" w:rsidP="00C011DD">
      <w:pPr>
        <w:pStyle w:val="Brdtext"/>
        <w:rPr>
          <w:rStyle w:val="Hyperlnk"/>
        </w:rPr>
      </w:pPr>
      <w:r w:rsidRPr="00E4094A">
        <w:rPr>
          <w:b/>
        </w:rPr>
        <w:t>Folkhälsomyndigheten</w:t>
      </w:r>
      <w:r>
        <w:t xml:space="preserve"> har uppdrag av regeringen att samordna arbetet med suicidprevention på nationell nivå. Aktuell kunskap om det arbetet finns på </w:t>
      </w:r>
      <w:hyperlink r:id="rId16" w:history="1">
        <w:r w:rsidRPr="00474CD4">
          <w:rPr>
            <w:rStyle w:val="Hyperlnk"/>
          </w:rPr>
          <w:t>https://www.folkhalsomyndigheten.se/suicidprevention/</w:t>
        </w:r>
      </w:hyperlink>
    </w:p>
    <w:p w:rsidR="00EB6C33" w:rsidRDefault="0098348C" w:rsidP="00EB6C33">
      <w:pPr>
        <w:pStyle w:val="Brdtext"/>
      </w:pPr>
      <w:hyperlink r:id="rId17" w:history="1">
        <w:r w:rsidR="00EB6C33" w:rsidRPr="00922117">
          <w:rPr>
            <w:rStyle w:val="Hyperlnk"/>
          </w:rPr>
          <w:t>https://www.folkhalsomyndigheten.se/suicidprevention/forebyggande-insatser/</w:t>
        </w:r>
      </w:hyperlink>
    </w:p>
    <w:p w:rsidR="00C011DD" w:rsidRDefault="00C011DD" w:rsidP="00C011DD">
      <w:pPr>
        <w:pStyle w:val="Brdtext"/>
      </w:pPr>
    </w:p>
    <w:p w:rsidR="00EB6C33" w:rsidRDefault="00EB6C33" w:rsidP="00EB6C33">
      <w:pPr>
        <w:pStyle w:val="Brdtext"/>
      </w:pPr>
      <w:r w:rsidRPr="00F67446">
        <w:rPr>
          <w:b/>
        </w:rPr>
        <w:t>Sveriges kommuner och regioner (SKR)</w:t>
      </w:r>
      <w:r>
        <w:t xml:space="preserve"> </w:t>
      </w:r>
      <w:hyperlink r:id="rId18" w:history="1">
        <w:r w:rsidRPr="00922117">
          <w:rPr>
            <w:rStyle w:val="Hyperlnk"/>
          </w:rPr>
          <w:t>https://www.uppdragpsykiskhalsa.se/verktyg-stod-och-metoder</w:t>
        </w:r>
      </w:hyperlink>
      <w:r>
        <w:t xml:space="preserve"> - har som en del av arbetet ”Kraftsamling för psykisk hälsa” tagit fram en stödlista där man kan få en samlad överblick av olika typer av insatser som finns tillgängliga genom olika aktörer i samhället</w:t>
      </w:r>
      <w:r w:rsidR="00E4094A">
        <w:t>.</w:t>
      </w:r>
    </w:p>
    <w:p w:rsidR="00E4094A" w:rsidRDefault="00E4094A" w:rsidP="00E4094A">
      <w:pPr>
        <w:pStyle w:val="Brdtext"/>
      </w:pPr>
      <w:r>
        <w:t>Sveriges kommuner och regioner (</w:t>
      </w:r>
      <w:proofErr w:type="gramStart"/>
      <w:r>
        <w:t>SKR)  -</w:t>
      </w:r>
      <w:proofErr w:type="gramEnd"/>
      <w:r>
        <w:t xml:space="preserve"> stödmaterial gällande: </w:t>
      </w:r>
      <w:r>
        <w:br/>
        <w:t xml:space="preserve">Folkhälsa: </w:t>
      </w:r>
      <w:hyperlink r:id="rId19" w:history="1">
        <w:r w:rsidRPr="00474CD4">
          <w:rPr>
            <w:rStyle w:val="Hyperlnk"/>
          </w:rPr>
          <w:t>https://skr.se/halsasjukvard/folkhalsa.235.html</w:t>
        </w:r>
      </w:hyperlink>
      <w:r>
        <w:br/>
        <w:t xml:space="preserve">Psykisk Hälsa </w:t>
      </w:r>
      <w:hyperlink r:id="rId20" w:history="1">
        <w:r w:rsidRPr="00474CD4">
          <w:rPr>
            <w:rStyle w:val="Hyperlnk"/>
          </w:rPr>
          <w:t>https://skr.se/halsasjukvard/psykiskhalsa.229.html</w:t>
        </w:r>
      </w:hyperlink>
    </w:p>
    <w:p w:rsidR="00304DF2" w:rsidRDefault="0098348C" w:rsidP="00304DF2">
      <w:hyperlink r:id="rId21" w:history="1">
        <w:r w:rsidR="00304DF2" w:rsidRPr="00012A11">
          <w:rPr>
            <w:rStyle w:val="Hyperlnk"/>
          </w:rPr>
          <w:t>https://www.vardochinsats.se/sjaelvskadebeteende/</w:t>
        </w:r>
      </w:hyperlink>
    </w:p>
    <w:p w:rsidR="00304DF2" w:rsidRDefault="00304DF2" w:rsidP="00304DF2"/>
    <w:p w:rsidR="00E4094A" w:rsidRDefault="00E4094A" w:rsidP="00EB6C33">
      <w:pPr>
        <w:pStyle w:val="Brdtext"/>
      </w:pPr>
    </w:p>
    <w:p w:rsidR="00AE3C2D" w:rsidRDefault="00AE3C2D" w:rsidP="00EB6C33">
      <w:pPr>
        <w:pStyle w:val="Brdtext"/>
      </w:pPr>
      <w:r>
        <w:t>Svenljunga kommun: Länk tillsammans för livet</w:t>
      </w:r>
    </w:p>
    <w:p w:rsidR="00A8687B" w:rsidRDefault="00A8687B" w:rsidP="00DF6D13"/>
    <w:p w:rsidR="00C011DD" w:rsidRDefault="00C011DD" w:rsidP="00DF6D13"/>
    <w:p w:rsidR="00DF6D13" w:rsidRDefault="00DF6D13" w:rsidP="00DF6D13"/>
    <w:p w:rsidR="0045288F" w:rsidRDefault="0045288F" w:rsidP="007C148E">
      <w:pPr>
        <w:pStyle w:val="Brdtext"/>
      </w:pPr>
    </w:p>
    <w:p w:rsidR="00EB6C33" w:rsidRDefault="00EB6C33" w:rsidP="007C148E">
      <w:pPr>
        <w:pStyle w:val="Brdtext"/>
      </w:pPr>
    </w:p>
    <w:p w:rsidR="00E331AC" w:rsidRDefault="0045288F" w:rsidP="007C148E">
      <w:pPr>
        <w:pStyle w:val="Brdtext"/>
      </w:pPr>
      <w:proofErr w:type="spellStart"/>
      <w:r w:rsidRPr="009071A2">
        <w:rPr>
          <w:b/>
        </w:rPr>
        <w:t>Suicide</w:t>
      </w:r>
      <w:proofErr w:type="spellEnd"/>
      <w:r w:rsidRPr="009071A2">
        <w:rPr>
          <w:b/>
        </w:rPr>
        <w:t xml:space="preserve"> </w:t>
      </w:r>
      <w:proofErr w:type="spellStart"/>
      <w:r w:rsidRPr="009071A2">
        <w:rPr>
          <w:b/>
        </w:rPr>
        <w:t>Zero</w:t>
      </w:r>
      <w:proofErr w:type="spellEnd"/>
      <w:r w:rsidR="00EB6C33">
        <w:t xml:space="preserve"> -</w:t>
      </w:r>
      <w:r>
        <w:t xml:space="preserve"> </w:t>
      </w:r>
      <w:hyperlink r:id="rId22" w:history="1">
        <w:r w:rsidR="00EB6C33" w:rsidRPr="00922117">
          <w:rPr>
            <w:rStyle w:val="Hyperlnk"/>
          </w:rPr>
          <w:t>https://www.suicidezero.se</w:t>
        </w:r>
      </w:hyperlink>
      <w:r>
        <w:t xml:space="preserve"> är en medlemsstyrd ideell organisation som arbetar för att radikalt minska självmorden i Sverige. Till </w:t>
      </w:r>
      <w:proofErr w:type="spellStart"/>
      <w:r>
        <w:t>Suicide</w:t>
      </w:r>
      <w:proofErr w:type="spellEnd"/>
      <w:r>
        <w:t xml:space="preserve"> </w:t>
      </w:r>
      <w:proofErr w:type="spellStart"/>
      <w:r>
        <w:t>Zero</w:t>
      </w:r>
      <w:proofErr w:type="spellEnd"/>
      <w:r>
        <w:t xml:space="preserve"> kan man vända sig för att få stöd i det självmordsförebyggande arbetet. Mer information och stöd i arbetet med handlingsplaner och verksamhetsanpassade rutiner finns att hämta på https://www.suicidezero.se/fakta-och-rad/suicide-zero-kartan-forebyggande-arbete-ochopinionsbildning. </w:t>
      </w:r>
      <w:proofErr w:type="spellStart"/>
      <w:r>
        <w:t>Suicide</w:t>
      </w:r>
      <w:proofErr w:type="spellEnd"/>
      <w:r>
        <w:t xml:space="preserve"> </w:t>
      </w:r>
      <w:proofErr w:type="spellStart"/>
      <w:r>
        <w:t>Zero</w:t>
      </w:r>
      <w:proofErr w:type="spellEnd"/>
      <w:r>
        <w:t xml:space="preserve"> erbjuder också utbildningar om suicidprevention </w:t>
      </w:r>
      <w:hyperlink r:id="rId23" w:history="1">
        <w:r w:rsidR="00E331AC" w:rsidRPr="00922117">
          <w:rPr>
            <w:rStyle w:val="Hyperlnk"/>
          </w:rPr>
          <w:t>https://www.suicidezero.se/utbildningar</w:t>
        </w:r>
      </w:hyperlink>
      <w:r>
        <w:t xml:space="preserve"> </w:t>
      </w:r>
    </w:p>
    <w:p w:rsidR="00F67446" w:rsidRDefault="0098348C" w:rsidP="00F67446">
      <w:pPr>
        <w:pStyle w:val="Brdtext"/>
      </w:pPr>
      <w:hyperlink r:id="rId24" w:history="1">
        <w:r w:rsidR="00F67446" w:rsidRPr="00922117">
          <w:rPr>
            <w:rStyle w:val="Hyperlnk"/>
          </w:rPr>
          <w:t>https://www.suicidezero.se/kommun</w:t>
        </w:r>
      </w:hyperlink>
    </w:p>
    <w:p w:rsidR="009071A2" w:rsidRDefault="009071A2" w:rsidP="009071A2">
      <w:pPr>
        <w:pStyle w:val="Brdtext"/>
      </w:pPr>
    </w:p>
    <w:p w:rsidR="009071A2" w:rsidRDefault="009071A2" w:rsidP="009071A2">
      <w:pPr>
        <w:pStyle w:val="Brdtext"/>
      </w:pPr>
      <w:r w:rsidRPr="009071A2">
        <w:rPr>
          <w:b/>
        </w:rPr>
        <w:t>Suicidprevention i Väst (SPIV)</w:t>
      </w:r>
      <w:r>
        <w:t xml:space="preserve"> </w:t>
      </w:r>
      <w:hyperlink r:id="rId25" w:history="1">
        <w:r w:rsidRPr="00922117">
          <w:rPr>
            <w:rStyle w:val="Hyperlnk"/>
          </w:rPr>
          <w:t>https://suicidprev.se</w:t>
        </w:r>
      </w:hyperlink>
      <w:r>
        <w:t xml:space="preserve"> är en medlemsorganisation med syfte att öka kunskapen om och intresse för att förebygga suicid, suicidförsök och förhållanden som kan leda till sådana handlingar. Suicidprevention i Väst har lång erfarenhet att genom konsultation och utbildning stödja kommuner att bygga upp system för suicidprevention. På hemsidan finns fakta om självmord och information om olika utbildningar https://suicidprev.se/utbildning/</w:t>
      </w:r>
    </w:p>
    <w:p w:rsidR="00E331AC" w:rsidRDefault="00E331AC" w:rsidP="007C148E">
      <w:pPr>
        <w:pStyle w:val="Brdtext"/>
      </w:pPr>
    </w:p>
    <w:p w:rsidR="00E331AC" w:rsidRDefault="0045288F" w:rsidP="007C148E">
      <w:pPr>
        <w:pStyle w:val="Brdtext"/>
      </w:pPr>
      <w:r w:rsidRPr="009071A2">
        <w:rPr>
          <w:b/>
        </w:rPr>
        <w:t>Mind</w:t>
      </w:r>
      <w:r>
        <w:t xml:space="preserve"> </w:t>
      </w:r>
      <w:hyperlink r:id="rId26" w:history="1">
        <w:r w:rsidR="00EB6C33" w:rsidRPr="00922117">
          <w:rPr>
            <w:rStyle w:val="Hyperlnk"/>
          </w:rPr>
          <w:t>https://mind.se/</w:t>
        </w:r>
      </w:hyperlink>
      <w:r w:rsidR="00EB6C33">
        <w:t xml:space="preserve"> </w:t>
      </w:r>
      <w:r>
        <w:t xml:space="preserve">är en ideell organisation som har ett omfattande stödarbete genom bland annat självmordslinjen https://mind.se/hitta-hjalp/sjalvmordslinjen/ och </w:t>
      </w:r>
      <w:proofErr w:type="spellStart"/>
      <w:r>
        <w:t>äldrelinjen</w:t>
      </w:r>
      <w:proofErr w:type="spellEnd"/>
      <w:r>
        <w:t xml:space="preserve"> </w:t>
      </w:r>
      <w:hyperlink r:id="rId27" w:history="1">
        <w:r w:rsidR="00E331AC" w:rsidRPr="00922117">
          <w:rPr>
            <w:rStyle w:val="Hyperlnk"/>
          </w:rPr>
          <w:t>https://mind.se/hitta-hjalp/aldrelinjen/</w:t>
        </w:r>
      </w:hyperlink>
      <w:r>
        <w:t>.</w:t>
      </w:r>
    </w:p>
    <w:p w:rsidR="009071A2" w:rsidRDefault="009071A2" w:rsidP="007C148E">
      <w:pPr>
        <w:pStyle w:val="Brdtext"/>
        <w:rPr>
          <w:b/>
        </w:rPr>
      </w:pPr>
    </w:p>
    <w:p w:rsidR="009071A2" w:rsidRDefault="009071A2" w:rsidP="007C148E">
      <w:pPr>
        <w:pStyle w:val="Brdtext"/>
      </w:pPr>
      <w:r w:rsidRPr="009071A2">
        <w:rPr>
          <w:b/>
        </w:rPr>
        <w:t>Nationellt centrum för suicidforskning och prevention (NASP)</w:t>
      </w:r>
      <w:r>
        <w:t xml:space="preserve"> </w:t>
      </w:r>
      <w:hyperlink r:id="rId28" w:history="1">
        <w:r w:rsidRPr="00474CD4">
          <w:rPr>
            <w:rStyle w:val="Hyperlnk"/>
          </w:rPr>
          <w:t>www.ki.se/nasp</w:t>
        </w:r>
      </w:hyperlink>
      <w:r>
        <w:t xml:space="preserve"> är statens och Region Stockholms expertfunktion när det gäller självmordsprevention. Till NASP nasp@ki.se kan man vända sig för att få metodstöd när det gäller handlingsplanearbetet och bearbetad statistik för enskilda kommuner och regioner samt hjälp att tolka den. </w:t>
      </w:r>
    </w:p>
    <w:p w:rsidR="00EB6C33" w:rsidRDefault="00EB6C33" w:rsidP="007C148E">
      <w:pPr>
        <w:pStyle w:val="Brdtext"/>
      </w:pPr>
    </w:p>
    <w:p w:rsidR="00E331AC" w:rsidRDefault="00EB6C33" w:rsidP="007C148E">
      <w:pPr>
        <w:pStyle w:val="Brdtext"/>
      </w:pPr>
      <w:r w:rsidRPr="009071A2">
        <w:rPr>
          <w:b/>
        </w:rPr>
        <w:t xml:space="preserve">Riksförbundet för </w:t>
      </w:r>
      <w:proofErr w:type="spellStart"/>
      <w:r w:rsidRPr="009071A2">
        <w:rPr>
          <w:b/>
        </w:rPr>
        <w:t>SuicidPrevention</w:t>
      </w:r>
      <w:proofErr w:type="spellEnd"/>
      <w:r w:rsidRPr="009071A2">
        <w:rPr>
          <w:b/>
        </w:rPr>
        <w:t xml:space="preserve"> och Efterlevandes Stöd (SPES)</w:t>
      </w:r>
      <w:r>
        <w:t xml:space="preserve"> </w:t>
      </w:r>
      <w:hyperlink r:id="rId29" w:history="1">
        <w:r w:rsidR="00E331AC" w:rsidRPr="00922117">
          <w:rPr>
            <w:rStyle w:val="Hyperlnk"/>
          </w:rPr>
          <w:t>https://spes.se</w:t>
        </w:r>
      </w:hyperlink>
      <w:r w:rsidR="00E331AC">
        <w:t xml:space="preserve">  - </w:t>
      </w:r>
      <w:r w:rsidR="0045288F">
        <w:t xml:space="preserve">en rikstäckande ideell organisation som är till för alla som mist en familjemedlem, släkting, partner eller god vän genom suicid. Utöver ett betydande stödarbete har SPES också ett intressepolitiskt arbete och arbetar med information och attitydförändringar. </w:t>
      </w:r>
    </w:p>
    <w:p w:rsidR="00280802" w:rsidRDefault="00280802" w:rsidP="007C148E">
      <w:pPr>
        <w:pStyle w:val="Brdtext"/>
      </w:pPr>
    </w:p>
    <w:p w:rsidR="00280802" w:rsidRDefault="00280802" w:rsidP="00280802">
      <w:pPr>
        <w:pStyle w:val="Rubrik1"/>
      </w:pPr>
      <w:bookmarkStart w:id="39" w:name="_Toc101857838"/>
      <w:r>
        <w:lastRenderedPageBreak/>
        <w:t>Kompletterande dokument Tranemo kommun</w:t>
      </w:r>
      <w:bookmarkEnd w:id="39"/>
    </w:p>
    <w:p w:rsidR="00280802" w:rsidRDefault="00AE3C2D" w:rsidP="007C148E">
      <w:pPr>
        <w:pStyle w:val="Brdtext"/>
      </w:pPr>
      <w:r>
        <w:t>Tanke att lokal plan ska läggas under ett paraplydokum</w:t>
      </w:r>
      <w:r w:rsidR="00272AE0">
        <w:t>en</w:t>
      </w:r>
      <w:r>
        <w:t>t kring hur vi arbetar med psykisk ohälsa i Tranemo kommun – inom varje sektion och tvärsektoriellt.</w:t>
      </w:r>
    </w:p>
    <w:sectPr w:rsidR="00280802" w:rsidSect="00F147D8">
      <w:headerReference w:type="default" r:id="rId30"/>
      <w:footerReference w:type="default" r:id="rId31"/>
      <w:headerReference w:type="first" r:id="rId32"/>
      <w:footerReference w:type="first" r:id="rId33"/>
      <w:pgSz w:w="11906" w:h="16838" w:code="9"/>
      <w:pgMar w:top="2381" w:right="1985" w:bottom="2268" w:left="1985" w:header="851" w:footer="2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185A" w:rsidRDefault="00BE185A">
      <w:r>
        <w:separator/>
      </w:r>
    </w:p>
  </w:endnote>
  <w:endnote w:type="continuationSeparator" w:id="0">
    <w:p w:rsidR="00BE185A" w:rsidRDefault="00BE1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utura Std Medium">
    <w:altName w:val="Vrind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85A" w:rsidRPr="002B7B1A" w:rsidRDefault="00BE185A" w:rsidP="00E231A0">
    <w:pPr>
      <w:pStyle w:val="Sidfotsadress"/>
      <w:jc w:val="right"/>
      <w:rPr>
        <w:szCs w:val="2"/>
      </w:rPr>
    </w:pPr>
    <w:r>
      <w:rPr>
        <w:rStyle w:val="Sidnummer"/>
      </w:rPr>
      <w:fldChar w:fldCharType="begin"/>
    </w:r>
    <w:r>
      <w:rPr>
        <w:rStyle w:val="Sidnummer"/>
      </w:rPr>
      <w:instrText xml:space="preserve"> PAGE   \* MERGEFORMAT </w:instrText>
    </w:r>
    <w:r>
      <w:rPr>
        <w:rStyle w:val="Sidnummer"/>
      </w:rPr>
      <w:fldChar w:fldCharType="separate"/>
    </w:r>
    <w:r>
      <w:rPr>
        <w:rStyle w:val="Sidnummer"/>
        <w:noProof/>
      </w:rPr>
      <w:t>4</w:t>
    </w:r>
    <w:r>
      <w:rPr>
        <w:rStyle w:val="Sidnummer"/>
      </w:rPr>
      <w:fldChar w:fldCharType="end"/>
    </w:r>
    <w:r>
      <w:rPr>
        <w:rStyle w:val="Sidnummer"/>
      </w:rPr>
      <w:t xml:space="preserve"> (</w:t>
    </w:r>
    <w:r>
      <w:rPr>
        <w:rStyle w:val="Sidnummer"/>
      </w:rPr>
      <w:fldChar w:fldCharType="begin"/>
    </w:r>
    <w:r>
      <w:rPr>
        <w:rStyle w:val="Sidnummer"/>
      </w:rPr>
      <w:instrText xml:space="preserve"> NUMPAGES   \* MERGEFORMAT </w:instrText>
    </w:r>
    <w:r>
      <w:rPr>
        <w:rStyle w:val="Sidnummer"/>
      </w:rPr>
      <w:fldChar w:fldCharType="separate"/>
    </w:r>
    <w:r>
      <w:rPr>
        <w:rStyle w:val="Sidnummer"/>
        <w:noProof/>
      </w:rPr>
      <w:t>5</w:t>
    </w:r>
    <w:r>
      <w:rPr>
        <w:rStyle w:val="Sidnummer"/>
      </w:rPr>
      <w:fldChar w:fldCharType="end"/>
    </w:r>
    <w:r>
      <w:rPr>
        <w:rStyle w:val="Sidnumm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85A" w:rsidRDefault="00BE185A" w:rsidP="00BD0D01">
    <w:pPr>
      <w:pStyle w:val="Sidfot"/>
      <w:rPr>
        <w:szCs w:val="2"/>
      </w:rPr>
    </w:pPr>
  </w:p>
  <w:p w:rsidR="00BE185A" w:rsidRPr="00615A5E" w:rsidRDefault="00BE185A" w:rsidP="00615A5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185A" w:rsidRDefault="00BE185A">
      <w:r>
        <w:separator/>
      </w:r>
    </w:p>
  </w:footnote>
  <w:footnote w:type="continuationSeparator" w:id="0">
    <w:p w:rsidR="00BE185A" w:rsidRDefault="00BE1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4" w:type="dxa"/>
      <w:tblInd w:w="-1134" w:type="dxa"/>
      <w:tblLayout w:type="fixed"/>
      <w:tblCellMar>
        <w:left w:w="71" w:type="dxa"/>
        <w:right w:w="71" w:type="dxa"/>
      </w:tblCellMar>
      <w:tblLook w:val="0000" w:firstRow="0" w:lastRow="0" w:firstColumn="0" w:lastColumn="0" w:noHBand="0" w:noVBand="0"/>
    </w:tblPr>
    <w:tblGrid>
      <w:gridCol w:w="6524"/>
      <w:gridCol w:w="3970"/>
    </w:tblGrid>
    <w:tr w:rsidR="00BE185A" w:rsidTr="00BD0D01">
      <w:trPr>
        <w:cantSplit/>
        <w:trHeight w:val="1543"/>
      </w:trPr>
      <w:tc>
        <w:tcPr>
          <w:tcW w:w="6524" w:type="dxa"/>
          <w:tcMar>
            <w:left w:w="0" w:type="dxa"/>
            <w:right w:w="0" w:type="dxa"/>
          </w:tcMar>
        </w:tcPr>
        <w:p w:rsidR="00BE185A" w:rsidRPr="001F072F" w:rsidRDefault="00BE185A" w:rsidP="00BD0D01">
          <w:pPr>
            <w:pStyle w:val="Sidhuvud"/>
          </w:pPr>
          <w:r>
            <w:t xml:space="preserve"> </w:t>
          </w:r>
        </w:p>
      </w:tc>
      <w:tc>
        <w:tcPr>
          <w:tcW w:w="3970" w:type="dxa"/>
        </w:tcPr>
        <w:p w:rsidR="00BE185A" w:rsidRPr="001F072F" w:rsidRDefault="00BE185A" w:rsidP="00BD0D01">
          <w:pPr>
            <w:pStyle w:val="Sidhuvud"/>
            <w:jc w:val="right"/>
            <w:rPr>
              <w:rStyle w:val="Sidnummer"/>
            </w:rPr>
          </w:pPr>
        </w:p>
      </w:tc>
    </w:tr>
  </w:tbl>
  <w:p w:rsidR="00BE185A" w:rsidRPr="001B176C" w:rsidRDefault="005772A8" w:rsidP="00BD0D01">
    <w:pPr>
      <w:pStyle w:val="Sidhuvud"/>
      <w:rPr>
        <w:sz w:val="12"/>
      </w:rPr>
    </w:pPr>
    <w:r>
      <w:rPr>
        <w:noProof/>
      </w:rPr>
      <mc:AlternateContent>
        <mc:Choice Requires="wps">
          <w:drawing>
            <wp:anchor distT="0" distB="0" distL="114300" distR="114300" simplePos="0" relativeHeight="251659264" behindDoc="0" locked="1" layoutInCell="0" allowOverlap="1">
              <wp:simplePos x="0" y="0"/>
              <wp:positionH relativeFrom="page">
                <wp:posOffset>539750</wp:posOffset>
              </wp:positionH>
              <wp:positionV relativeFrom="page">
                <wp:posOffset>539750</wp:posOffset>
              </wp:positionV>
              <wp:extent cx="1831340" cy="817880"/>
              <wp:effectExtent l="0" t="0" r="0" b="0"/>
              <wp:wrapNone/>
              <wp:docPr id="2" name="bmkLogo2" descr="bmkLogo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817880"/>
                      </a:xfrm>
                      <a:prstGeom prst="rect">
                        <a:avLst/>
                      </a:prstGeom>
                      <a:blipFill dpi="0" rotWithShape="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85A" w:rsidRPr="00A4679C" w:rsidRDefault="005772A8" w:rsidP="00BD0D01">
                          <w:r>
                            <w:rPr>
                              <w:noProof/>
                            </w:rPr>
                            <w:drawing>
                              <wp:inline distT="0" distB="0" distL="0" distR="0">
                                <wp:extent cx="1830705" cy="817880"/>
                                <wp:effectExtent l="0" t="0" r="0" b="0"/>
                                <wp:docPr id="3" name="Bild 9" descr="Ny logg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Ny logga 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705" cy="81788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mkLogo2" o:spid="_x0000_s1026" type="#_x0000_t202" alt="bmkLogo2" style="position:absolute;margin-left:42.5pt;margin-top:42.5pt;width:144.2pt;height:64.4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" o:allowincell="f" stroked="f">
              <v:fill recolor="t" type="frame"/>
              <v:textbox style="mso-fit-shape-to-text:t" inset="0,0,0,0">
                <w:txbxContent>
                  <w:p w:rsidR="00BE185A" w:rsidRPr="00A4679C" w:rsidRDefault="005772A8" w:rsidP="00BD0D01">
                    <w:r>
                      <w:rPr>
                        <w:noProof/>
                      </w:rPr>
                      <w:drawing>
                        <wp:inline distT="0" distB="0" distL="0" distR="0">
                          <wp:extent cx="1830705" cy="817880"/>
                          <wp:effectExtent l="0" t="0" r="0" b="0"/>
                          <wp:docPr id="3" name="Bild 9" descr="Ny logg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Ny logga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0705" cy="817880"/>
                                  </a:xfrm>
                                  <a:prstGeom prst="rect">
                                    <a:avLst/>
                                  </a:prstGeom>
                                  <a:noFill/>
                                  <a:ln>
                                    <a:noFill/>
                                  </a:ln>
                                </pic:spPr>
                              </pic:pic>
                            </a:graphicData>
                          </a:graphic>
                        </wp:inline>
                      </w:drawing>
                    </w:r>
                  </w:p>
                </w:txbxContent>
              </v:textbox>
              <w10:wrap anchorx="page" anchory="page"/>
              <w10:anchorlock/>
            </v:shape>
          </w:pict>
        </mc:Fallback>
      </mc:AlternateContent>
    </w:r>
  </w:p>
  <w:p w:rsidR="00BE185A" w:rsidRPr="00615A5E" w:rsidRDefault="00BE185A" w:rsidP="00615A5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4" w:type="dxa"/>
      <w:tblInd w:w="-1134" w:type="dxa"/>
      <w:tblLayout w:type="fixed"/>
      <w:tblCellMar>
        <w:left w:w="71" w:type="dxa"/>
        <w:right w:w="71" w:type="dxa"/>
      </w:tblCellMar>
      <w:tblLook w:val="0000" w:firstRow="0" w:lastRow="0" w:firstColumn="0" w:lastColumn="0" w:noHBand="0" w:noVBand="0"/>
    </w:tblPr>
    <w:tblGrid>
      <w:gridCol w:w="1134"/>
      <w:gridCol w:w="5390"/>
      <w:gridCol w:w="3970"/>
    </w:tblGrid>
    <w:tr w:rsidR="00BE185A" w:rsidTr="00BD0D01">
      <w:trPr>
        <w:cantSplit/>
        <w:trHeight w:val="1543"/>
      </w:trPr>
      <w:tc>
        <w:tcPr>
          <w:tcW w:w="6524" w:type="dxa"/>
          <w:gridSpan w:val="2"/>
          <w:tcMar>
            <w:left w:w="0" w:type="dxa"/>
            <w:right w:w="0" w:type="dxa"/>
          </w:tcMar>
        </w:tcPr>
        <w:p w:rsidR="00BE185A" w:rsidRPr="00B16A42" w:rsidRDefault="005772A8" w:rsidP="00BD0D01">
          <w:pPr>
            <w:pStyle w:val="Sidhuvud"/>
          </w:pPr>
          <w:r>
            <w:rPr>
              <w:noProof/>
            </w:rPr>
            <mc:AlternateContent>
              <mc:Choice Requires="wps">
                <w:drawing>
                  <wp:inline distT="0" distB="0" distL="0" distR="0">
                    <wp:extent cx="1733550" cy="733425"/>
                    <wp:effectExtent l="0" t="0" r="2540" b="2540"/>
                    <wp:docPr id="1" name="Bi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335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6A737" id="Bild 2" o:spid="_x0000_s1026" style="width:136.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IrwIAALM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" filled="f" stroked="f">
                    <o:lock v:ext="edit" aspectratio="t"/>
                    <w10:anchorlock/>
                  </v:rect>
                </w:pict>
              </mc:Fallback>
            </mc:AlternateContent>
          </w:r>
        </w:p>
      </w:tc>
      <w:tc>
        <w:tcPr>
          <w:tcW w:w="3970" w:type="dxa"/>
        </w:tcPr>
        <w:p w:rsidR="00BE185A" w:rsidRPr="00B16A42" w:rsidRDefault="00BE185A" w:rsidP="00BD0D01">
          <w:pPr>
            <w:pStyle w:val="Sidhuvud"/>
            <w:jc w:val="right"/>
            <w:rPr>
              <w:rStyle w:val="Sidnummer"/>
            </w:rPr>
          </w:pPr>
        </w:p>
      </w:tc>
    </w:tr>
    <w:tr w:rsidR="00BE185A" w:rsidTr="00BD0D01">
      <w:trPr>
        <w:cantSplit/>
        <w:trHeight w:val="1221"/>
      </w:trPr>
      <w:tc>
        <w:tcPr>
          <w:tcW w:w="1134" w:type="dxa"/>
          <w:tcMar>
            <w:left w:w="0" w:type="dxa"/>
            <w:right w:w="0" w:type="dxa"/>
          </w:tcMar>
        </w:tcPr>
        <w:p w:rsidR="00BE185A" w:rsidRPr="00B16A42" w:rsidRDefault="00BE185A" w:rsidP="00BD0D01">
          <w:pPr>
            <w:pStyle w:val="Sidhuvud"/>
          </w:pPr>
        </w:p>
      </w:tc>
      <w:tc>
        <w:tcPr>
          <w:tcW w:w="5390" w:type="dxa"/>
          <w:tcMar>
            <w:left w:w="0" w:type="dxa"/>
          </w:tcMar>
        </w:tcPr>
        <w:p w:rsidR="00BE185A" w:rsidRDefault="00BE185A" w:rsidP="00615A5E">
          <w:pPr>
            <w:pStyle w:val="Dokinfo"/>
          </w:pPr>
          <w:r>
            <w:t xml:space="preserve"> </w:t>
          </w:r>
        </w:p>
      </w:tc>
      <w:tc>
        <w:tcPr>
          <w:tcW w:w="3970" w:type="dxa"/>
        </w:tcPr>
        <w:p w:rsidR="00BE185A" w:rsidRPr="006F3C75" w:rsidRDefault="00BE185A" w:rsidP="00BD0D01">
          <w:pPr>
            <w:pStyle w:val="Brdtext"/>
          </w:pPr>
        </w:p>
      </w:tc>
    </w:tr>
  </w:tbl>
  <w:p w:rsidR="00BE185A" w:rsidRDefault="00BE185A" w:rsidP="00BD0D01">
    <w:pPr>
      <w:pStyle w:val="Sidhuvud"/>
      <w:rPr>
        <w:sz w:val="2"/>
        <w:szCs w:val="2"/>
      </w:rPr>
    </w:pPr>
  </w:p>
  <w:p w:rsidR="00BE185A" w:rsidRPr="001B176C" w:rsidRDefault="00BE185A" w:rsidP="00BD0D01">
    <w:pPr>
      <w:pStyle w:val="Sidhuvud"/>
      <w:rPr>
        <w:sz w:val="12"/>
      </w:rPr>
    </w:pPr>
    <w:r>
      <w:rPr>
        <w:sz w:val="12"/>
      </w:rPr>
      <w:t xml:space="preserve"> </w:t>
    </w:r>
  </w:p>
  <w:p w:rsidR="00BE185A" w:rsidRPr="00615A5E" w:rsidRDefault="00BE185A" w:rsidP="00615A5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B4372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E6451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3BCB4B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A64960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A7ABD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7C83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B4F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76F9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A0D7A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5D056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04541"/>
    <w:multiLevelType w:val="hybridMultilevel"/>
    <w:tmpl w:val="FEA48E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6D07146"/>
    <w:multiLevelType w:val="multilevel"/>
    <w:tmpl w:val="D42C2480"/>
    <w:lvl w:ilvl="0">
      <w:start w:val="1"/>
      <w:numFmt w:val="bullet"/>
      <w:pStyle w:val="Punktlista"/>
      <w:lvlText w:val="•"/>
      <w:lvlJc w:val="left"/>
      <w:pPr>
        <w:tabs>
          <w:tab w:val="num" w:pos="454"/>
        </w:tabs>
        <w:ind w:left="454" w:hanging="454"/>
      </w:pPr>
      <w:rPr>
        <w:rFonts w:ascii="Times New Roman" w:hAnsi="Times New Roman" w:hint="default"/>
        <w:sz w:val="18"/>
      </w:rPr>
    </w:lvl>
    <w:lvl w:ilvl="1">
      <w:start w:val="1"/>
      <w:numFmt w:val="bullet"/>
      <w:lvlText w:val="–"/>
      <w:lvlJc w:val="left"/>
      <w:pPr>
        <w:tabs>
          <w:tab w:val="num" w:pos="907"/>
        </w:tabs>
        <w:ind w:left="907" w:hanging="453"/>
      </w:pPr>
      <w:rPr>
        <w:rFonts w:ascii="Times New Roman" w:hAnsi="Times New Roman" w:hint="default"/>
      </w:rPr>
    </w:lvl>
    <w:lvl w:ilvl="2">
      <w:start w:val="1"/>
      <w:numFmt w:val="bullet"/>
      <w:lvlText w:val="*"/>
      <w:lvlJc w:val="left"/>
      <w:pPr>
        <w:tabs>
          <w:tab w:val="num" w:pos="1361"/>
        </w:tabs>
        <w:ind w:left="1361" w:hanging="454"/>
      </w:pPr>
      <w:rPr>
        <w:rFonts w:ascii="Times New Roman" w:hAnsi="Times New Roman" w:hint="default"/>
      </w:rPr>
    </w:lvl>
    <w:lvl w:ilvl="3">
      <w:start w:val="1"/>
      <w:numFmt w:val="decimal"/>
      <w:lvlText w:val="%4."/>
      <w:lvlJc w:val="left"/>
      <w:pPr>
        <w:tabs>
          <w:tab w:val="num" w:pos="1361"/>
        </w:tabs>
        <w:ind w:left="1361" w:hanging="454"/>
      </w:pPr>
      <w:rPr>
        <w:rFonts w:cs="Times New Roman" w:hint="default"/>
      </w:rPr>
    </w:lvl>
    <w:lvl w:ilvl="4">
      <w:start w:val="1"/>
      <w:numFmt w:val="lowerLetter"/>
      <w:lvlText w:val="%5."/>
      <w:lvlJc w:val="left"/>
      <w:pPr>
        <w:tabs>
          <w:tab w:val="num" w:pos="1361"/>
        </w:tabs>
        <w:ind w:left="1361" w:hanging="454"/>
      </w:pPr>
      <w:rPr>
        <w:rFonts w:cs="Times New Roman" w:hint="default"/>
      </w:rPr>
    </w:lvl>
    <w:lvl w:ilvl="5">
      <w:start w:val="1"/>
      <w:numFmt w:val="lowerRoman"/>
      <w:lvlText w:val="%6."/>
      <w:lvlJc w:val="left"/>
      <w:pPr>
        <w:tabs>
          <w:tab w:val="num" w:pos="1361"/>
        </w:tabs>
        <w:ind w:left="1361" w:hanging="454"/>
      </w:pPr>
      <w:rPr>
        <w:rFonts w:cs="Times New Roman" w:hint="default"/>
      </w:rPr>
    </w:lvl>
    <w:lvl w:ilvl="6">
      <w:start w:val="1"/>
      <w:numFmt w:val="decimal"/>
      <w:lvlText w:val="%7."/>
      <w:lvlJc w:val="left"/>
      <w:pPr>
        <w:tabs>
          <w:tab w:val="num" w:pos="1814"/>
        </w:tabs>
        <w:ind w:left="1814" w:hanging="453"/>
      </w:pPr>
      <w:rPr>
        <w:rFonts w:cs="Times New Roman" w:hint="default"/>
      </w:rPr>
    </w:lvl>
    <w:lvl w:ilvl="7">
      <w:start w:val="1"/>
      <w:numFmt w:val="lowerLetter"/>
      <w:lvlText w:val="%8."/>
      <w:lvlJc w:val="left"/>
      <w:pPr>
        <w:tabs>
          <w:tab w:val="num" w:pos="1814"/>
        </w:tabs>
        <w:ind w:left="1814" w:hanging="453"/>
      </w:pPr>
      <w:rPr>
        <w:rFonts w:cs="Times New Roman" w:hint="default"/>
      </w:rPr>
    </w:lvl>
    <w:lvl w:ilvl="8">
      <w:start w:val="1"/>
      <w:numFmt w:val="lowerRoman"/>
      <w:lvlText w:val="%9."/>
      <w:lvlJc w:val="left"/>
      <w:pPr>
        <w:tabs>
          <w:tab w:val="num" w:pos="1814"/>
        </w:tabs>
        <w:ind w:left="1814" w:hanging="453"/>
      </w:pPr>
      <w:rPr>
        <w:rFonts w:cs="Times New Roman" w:hint="default"/>
      </w:rPr>
    </w:lvl>
  </w:abstractNum>
  <w:abstractNum w:abstractNumId="12" w15:restartNumberingAfterBreak="0">
    <w:nsid w:val="16F4533C"/>
    <w:multiLevelType w:val="multilevel"/>
    <w:tmpl w:val="58CCF464"/>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737"/>
        </w:tabs>
        <w:ind w:left="737" w:hanging="377"/>
      </w:pPr>
      <w:rPr>
        <w:rFonts w:cs="Times New Roman" w:hint="default"/>
      </w:rPr>
    </w:lvl>
    <w:lvl w:ilvl="2">
      <w:start w:val="1"/>
      <w:numFmt w:val="bullet"/>
      <w:lvlText w:val="–"/>
      <w:lvlJc w:val="left"/>
      <w:pPr>
        <w:tabs>
          <w:tab w:val="num" w:pos="1080"/>
        </w:tabs>
        <w:ind w:left="1080" w:hanging="343"/>
      </w:pPr>
      <w:rPr>
        <w:rFonts w:ascii="Times New Roman" w:hAnsi="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18A51835"/>
    <w:multiLevelType w:val="hybridMultilevel"/>
    <w:tmpl w:val="FECEC160"/>
    <w:lvl w:ilvl="0" w:tplc="041D0001">
      <w:start w:val="1"/>
      <w:numFmt w:val="bullet"/>
      <w:lvlText w:val=""/>
      <w:lvlJc w:val="left"/>
      <w:pPr>
        <w:ind w:left="1200" w:hanging="360"/>
      </w:pPr>
      <w:rPr>
        <w:rFonts w:ascii="Symbol" w:hAnsi="Symbol" w:hint="default"/>
      </w:rPr>
    </w:lvl>
    <w:lvl w:ilvl="1" w:tplc="041D0003" w:tentative="1">
      <w:start w:val="1"/>
      <w:numFmt w:val="bullet"/>
      <w:lvlText w:val="o"/>
      <w:lvlJc w:val="left"/>
      <w:pPr>
        <w:ind w:left="1920" w:hanging="360"/>
      </w:pPr>
      <w:rPr>
        <w:rFonts w:ascii="Courier New" w:hAnsi="Courier New" w:cs="Courier New" w:hint="default"/>
      </w:rPr>
    </w:lvl>
    <w:lvl w:ilvl="2" w:tplc="041D0005" w:tentative="1">
      <w:start w:val="1"/>
      <w:numFmt w:val="bullet"/>
      <w:lvlText w:val=""/>
      <w:lvlJc w:val="left"/>
      <w:pPr>
        <w:ind w:left="2640" w:hanging="360"/>
      </w:pPr>
      <w:rPr>
        <w:rFonts w:ascii="Wingdings" w:hAnsi="Wingdings" w:hint="default"/>
      </w:rPr>
    </w:lvl>
    <w:lvl w:ilvl="3" w:tplc="041D0001" w:tentative="1">
      <w:start w:val="1"/>
      <w:numFmt w:val="bullet"/>
      <w:lvlText w:val=""/>
      <w:lvlJc w:val="left"/>
      <w:pPr>
        <w:ind w:left="3360" w:hanging="360"/>
      </w:pPr>
      <w:rPr>
        <w:rFonts w:ascii="Symbol" w:hAnsi="Symbol" w:hint="default"/>
      </w:rPr>
    </w:lvl>
    <w:lvl w:ilvl="4" w:tplc="041D0003" w:tentative="1">
      <w:start w:val="1"/>
      <w:numFmt w:val="bullet"/>
      <w:lvlText w:val="o"/>
      <w:lvlJc w:val="left"/>
      <w:pPr>
        <w:ind w:left="4080" w:hanging="360"/>
      </w:pPr>
      <w:rPr>
        <w:rFonts w:ascii="Courier New" w:hAnsi="Courier New" w:cs="Courier New" w:hint="default"/>
      </w:rPr>
    </w:lvl>
    <w:lvl w:ilvl="5" w:tplc="041D0005" w:tentative="1">
      <w:start w:val="1"/>
      <w:numFmt w:val="bullet"/>
      <w:lvlText w:val=""/>
      <w:lvlJc w:val="left"/>
      <w:pPr>
        <w:ind w:left="4800" w:hanging="360"/>
      </w:pPr>
      <w:rPr>
        <w:rFonts w:ascii="Wingdings" w:hAnsi="Wingdings" w:hint="default"/>
      </w:rPr>
    </w:lvl>
    <w:lvl w:ilvl="6" w:tplc="041D0001" w:tentative="1">
      <w:start w:val="1"/>
      <w:numFmt w:val="bullet"/>
      <w:lvlText w:val=""/>
      <w:lvlJc w:val="left"/>
      <w:pPr>
        <w:ind w:left="5520" w:hanging="360"/>
      </w:pPr>
      <w:rPr>
        <w:rFonts w:ascii="Symbol" w:hAnsi="Symbol" w:hint="default"/>
      </w:rPr>
    </w:lvl>
    <w:lvl w:ilvl="7" w:tplc="041D0003" w:tentative="1">
      <w:start w:val="1"/>
      <w:numFmt w:val="bullet"/>
      <w:lvlText w:val="o"/>
      <w:lvlJc w:val="left"/>
      <w:pPr>
        <w:ind w:left="6240" w:hanging="360"/>
      </w:pPr>
      <w:rPr>
        <w:rFonts w:ascii="Courier New" w:hAnsi="Courier New" w:cs="Courier New" w:hint="default"/>
      </w:rPr>
    </w:lvl>
    <w:lvl w:ilvl="8" w:tplc="041D0005" w:tentative="1">
      <w:start w:val="1"/>
      <w:numFmt w:val="bullet"/>
      <w:lvlText w:val=""/>
      <w:lvlJc w:val="left"/>
      <w:pPr>
        <w:ind w:left="6960" w:hanging="360"/>
      </w:pPr>
      <w:rPr>
        <w:rFonts w:ascii="Wingdings" w:hAnsi="Wingdings" w:hint="default"/>
      </w:rPr>
    </w:lvl>
  </w:abstractNum>
  <w:abstractNum w:abstractNumId="14" w15:restartNumberingAfterBreak="0">
    <w:nsid w:val="2C6E3848"/>
    <w:multiLevelType w:val="hybridMultilevel"/>
    <w:tmpl w:val="C0FCF7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30F7136"/>
    <w:multiLevelType w:val="hybridMultilevel"/>
    <w:tmpl w:val="07BE623E"/>
    <w:lvl w:ilvl="0" w:tplc="041D0001">
      <w:start w:val="1"/>
      <w:numFmt w:val="bullet"/>
      <w:lvlText w:val=""/>
      <w:lvlJc w:val="left"/>
      <w:pPr>
        <w:ind w:left="720" w:hanging="360"/>
      </w:pPr>
      <w:rPr>
        <w:rFonts w:ascii="Symbol" w:hAnsi="Symbol" w:hint="default"/>
      </w:rPr>
    </w:lvl>
    <w:lvl w:ilvl="1" w:tplc="041D000F">
      <w:start w:val="1"/>
      <w:numFmt w:val="decimal"/>
      <w:lvlText w:val="%2."/>
      <w:lvlJc w:val="left"/>
      <w:pPr>
        <w:ind w:left="1440" w:hanging="360"/>
      </w:p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379B72DE"/>
    <w:multiLevelType w:val="multilevel"/>
    <w:tmpl w:val="BD0E4F04"/>
    <w:lvl w:ilvl="0">
      <w:start w:val="1"/>
      <w:numFmt w:val="decimal"/>
      <w:pStyle w:val="Nummerlista"/>
      <w:lvlText w:val="%1"/>
      <w:lvlJc w:val="left"/>
      <w:pPr>
        <w:tabs>
          <w:tab w:val="num" w:pos="454"/>
        </w:tabs>
        <w:ind w:left="454" w:hanging="454"/>
      </w:pPr>
      <w:rPr>
        <w:rFonts w:cs="Times New Roman" w:hint="default"/>
      </w:rPr>
    </w:lvl>
    <w:lvl w:ilvl="1">
      <w:start w:val="1"/>
      <w:numFmt w:val="lowerLetter"/>
      <w:lvlText w:val="%2"/>
      <w:lvlJc w:val="left"/>
      <w:pPr>
        <w:tabs>
          <w:tab w:val="num" w:pos="907"/>
        </w:tabs>
        <w:ind w:left="907" w:hanging="453"/>
      </w:pPr>
      <w:rPr>
        <w:rFonts w:cs="Times New Roman" w:hint="default"/>
      </w:rPr>
    </w:lvl>
    <w:lvl w:ilvl="2">
      <w:start w:val="1"/>
      <w:numFmt w:val="lowerRoman"/>
      <w:lvlText w:val="%3"/>
      <w:lvlJc w:val="left"/>
      <w:pPr>
        <w:tabs>
          <w:tab w:val="num" w:pos="1361"/>
        </w:tabs>
        <w:ind w:left="1361" w:hanging="454"/>
      </w:pPr>
      <w:rPr>
        <w:rFonts w:cs="Times New Roman" w:hint="default"/>
      </w:rPr>
    </w:lvl>
    <w:lvl w:ilvl="3">
      <w:start w:val="1"/>
      <w:numFmt w:val="decimal"/>
      <w:lvlText w:val="(%4)"/>
      <w:lvlJc w:val="left"/>
      <w:pPr>
        <w:tabs>
          <w:tab w:val="num" w:pos="1361"/>
        </w:tabs>
        <w:ind w:left="1361" w:hanging="454"/>
      </w:pPr>
      <w:rPr>
        <w:rFonts w:cs="Times New Roman" w:hint="default"/>
      </w:rPr>
    </w:lvl>
    <w:lvl w:ilvl="4">
      <w:start w:val="1"/>
      <w:numFmt w:val="lowerLetter"/>
      <w:lvlText w:val="(%5)"/>
      <w:lvlJc w:val="left"/>
      <w:pPr>
        <w:tabs>
          <w:tab w:val="num" w:pos="1361"/>
        </w:tabs>
        <w:ind w:left="1361" w:hanging="454"/>
      </w:pPr>
      <w:rPr>
        <w:rFonts w:cs="Times New Roman" w:hint="default"/>
      </w:rPr>
    </w:lvl>
    <w:lvl w:ilvl="5">
      <w:start w:val="1"/>
      <w:numFmt w:val="lowerRoman"/>
      <w:lvlText w:val="(%6)"/>
      <w:lvlJc w:val="left"/>
      <w:pPr>
        <w:tabs>
          <w:tab w:val="num" w:pos="1361"/>
        </w:tabs>
        <w:ind w:left="1361" w:hanging="454"/>
      </w:pPr>
      <w:rPr>
        <w:rFonts w:cs="Times New Roman" w:hint="default"/>
      </w:rPr>
    </w:lvl>
    <w:lvl w:ilvl="6">
      <w:start w:val="1"/>
      <w:numFmt w:val="decimal"/>
      <w:lvlText w:val="%7."/>
      <w:lvlJc w:val="left"/>
      <w:pPr>
        <w:tabs>
          <w:tab w:val="num" w:pos="1814"/>
        </w:tabs>
        <w:ind w:left="1814" w:hanging="453"/>
      </w:pPr>
      <w:rPr>
        <w:rFonts w:cs="Times New Roman" w:hint="default"/>
      </w:rPr>
    </w:lvl>
    <w:lvl w:ilvl="7">
      <w:start w:val="1"/>
      <w:numFmt w:val="lowerLetter"/>
      <w:lvlText w:val="%8."/>
      <w:lvlJc w:val="left"/>
      <w:pPr>
        <w:tabs>
          <w:tab w:val="num" w:pos="1814"/>
        </w:tabs>
        <w:ind w:left="1814" w:hanging="453"/>
      </w:pPr>
      <w:rPr>
        <w:rFonts w:cs="Times New Roman" w:hint="default"/>
      </w:rPr>
    </w:lvl>
    <w:lvl w:ilvl="8">
      <w:start w:val="1"/>
      <w:numFmt w:val="lowerRoman"/>
      <w:lvlText w:val="%9."/>
      <w:lvlJc w:val="left"/>
      <w:pPr>
        <w:tabs>
          <w:tab w:val="num" w:pos="1814"/>
        </w:tabs>
        <w:ind w:left="1814" w:hanging="453"/>
      </w:pPr>
      <w:rPr>
        <w:rFonts w:cs="Times New Roman" w:hint="default"/>
      </w:rPr>
    </w:lvl>
  </w:abstractNum>
  <w:abstractNum w:abstractNumId="17" w15:restartNumberingAfterBreak="0">
    <w:nsid w:val="38572471"/>
    <w:multiLevelType w:val="multilevel"/>
    <w:tmpl w:val="894A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51276A"/>
    <w:multiLevelType w:val="hybridMultilevel"/>
    <w:tmpl w:val="9B1602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1C8696B"/>
    <w:multiLevelType w:val="hybridMultilevel"/>
    <w:tmpl w:val="FEDE54FE"/>
    <w:lvl w:ilvl="0" w:tplc="0108FF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2FC7057"/>
    <w:multiLevelType w:val="hybridMultilevel"/>
    <w:tmpl w:val="CBD09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9F8051B"/>
    <w:multiLevelType w:val="hybridMultilevel"/>
    <w:tmpl w:val="011496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C7E05F6"/>
    <w:multiLevelType w:val="hybridMultilevel"/>
    <w:tmpl w:val="CA1061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EEC4CA4"/>
    <w:multiLevelType w:val="multilevel"/>
    <w:tmpl w:val="DE20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022B9C"/>
    <w:multiLevelType w:val="hybridMultilevel"/>
    <w:tmpl w:val="51F48E8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5" w15:restartNumberingAfterBreak="0">
    <w:nsid w:val="725462B7"/>
    <w:multiLevelType w:val="hybridMultilevel"/>
    <w:tmpl w:val="7FF45A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640574D"/>
    <w:multiLevelType w:val="multilevel"/>
    <w:tmpl w:val="B924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9879EA"/>
    <w:multiLevelType w:val="multilevel"/>
    <w:tmpl w:val="982C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8D2570"/>
    <w:multiLevelType w:val="multilevel"/>
    <w:tmpl w:val="FD82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1"/>
  </w:num>
  <w:num w:numId="13">
    <w:abstractNumId w:val="16"/>
  </w:num>
  <w:num w:numId="14">
    <w:abstractNumId w:val="11"/>
  </w:num>
  <w:num w:numId="15">
    <w:abstractNumId w:val="11"/>
  </w:num>
  <w:num w:numId="16">
    <w:abstractNumId w:val="16"/>
  </w:num>
  <w:num w:numId="17">
    <w:abstractNumId w:val="11"/>
  </w:num>
  <w:num w:numId="18">
    <w:abstractNumId w:val="12"/>
  </w:num>
  <w:num w:numId="19">
    <w:abstractNumId w:val="19"/>
  </w:num>
  <w:num w:numId="20">
    <w:abstractNumId w:val="14"/>
  </w:num>
  <w:num w:numId="21">
    <w:abstractNumId w:val="17"/>
  </w:num>
  <w:num w:numId="22">
    <w:abstractNumId w:val="23"/>
  </w:num>
  <w:num w:numId="23">
    <w:abstractNumId w:val="24"/>
  </w:num>
  <w:num w:numId="24">
    <w:abstractNumId w:val="10"/>
  </w:num>
  <w:num w:numId="25">
    <w:abstractNumId w:val="22"/>
  </w:num>
  <w:num w:numId="26">
    <w:abstractNumId w:val="27"/>
  </w:num>
  <w:num w:numId="27">
    <w:abstractNumId w:val="26"/>
  </w:num>
  <w:num w:numId="28">
    <w:abstractNumId w:val="28"/>
  </w:num>
  <w:num w:numId="29">
    <w:abstractNumId w:val="13"/>
  </w:num>
  <w:num w:numId="30">
    <w:abstractNumId w:val="18"/>
  </w:num>
  <w:num w:numId="31">
    <w:abstractNumId w:val="21"/>
  </w:num>
  <w:num w:numId="32">
    <w:abstractNumId w:val="20"/>
  </w:num>
  <w:num w:numId="33">
    <w:abstractNumId w:val="15"/>
    <w:lvlOverride w:ilvl="0"/>
    <w:lvlOverride w:ilvl="1">
      <w:startOverride w:val="1"/>
    </w:lvlOverride>
    <w:lvlOverride w:ilvl="2"/>
    <w:lvlOverride w:ilvl="3"/>
    <w:lvlOverride w:ilvl="4"/>
    <w:lvlOverride w:ilvl="5"/>
    <w:lvlOverride w:ilvl="6"/>
    <w:lvlOverride w:ilvl="7"/>
    <w:lvlOverride w:ilvl="8"/>
  </w:num>
  <w:num w:numId="34">
    <w:abstractNumId w:val="15"/>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A5E"/>
    <w:rsid w:val="00002B98"/>
    <w:rsid w:val="00005C7E"/>
    <w:rsid w:val="00013093"/>
    <w:rsid w:val="0001663D"/>
    <w:rsid w:val="00016E36"/>
    <w:rsid w:val="00020D61"/>
    <w:rsid w:val="00021448"/>
    <w:rsid w:val="00025BC4"/>
    <w:rsid w:val="000308E1"/>
    <w:rsid w:val="00031C70"/>
    <w:rsid w:val="00034E2D"/>
    <w:rsid w:val="00037FBD"/>
    <w:rsid w:val="00043463"/>
    <w:rsid w:val="00043BE6"/>
    <w:rsid w:val="00047479"/>
    <w:rsid w:val="00050EC0"/>
    <w:rsid w:val="00051B37"/>
    <w:rsid w:val="00051D3D"/>
    <w:rsid w:val="00052E66"/>
    <w:rsid w:val="000535B1"/>
    <w:rsid w:val="0005405F"/>
    <w:rsid w:val="000547D3"/>
    <w:rsid w:val="00062C66"/>
    <w:rsid w:val="00062FA9"/>
    <w:rsid w:val="00063492"/>
    <w:rsid w:val="00064281"/>
    <w:rsid w:val="000660F9"/>
    <w:rsid w:val="000661E4"/>
    <w:rsid w:val="00067BBA"/>
    <w:rsid w:val="00072E92"/>
    <w:rsid w:val="0007350A"/>
    <w:rsid w:val="00075DF8"/>
    <w:rsid w:val="00076B49"/>
    <w:rsid w:val="00081A19"/>
    <w:rsid w:val="00083E49"/>
    <w:rsid w:val="00087BDC"/>
    <w:rsid w:val="000900BA"/>
    <w:rsid w:val="00093CD4"/>
    <w:rsid w:val="000955BF"/>
    <w:rsid w:val="000972B6"/>
    <w:rsid w:val="000A1B5C"/>
    <w:rsid w:val="000A3599"/>
    <w:rsid w:val="000B1EEE"/>
    <w:rsid w:val="000C1057"/>
    <w:rsid w:val="000C20C0"/>
    <w:rsid w:val="000C2EC5"/>
    <w:rsid w:val="000C5FFE"/>
    <w:rsid w:val="000C7C98"/>
    <w:rsid w:val="000D05AE"/>
    <w:rsid w:val="000D0D4E"/>
    <w:rsid w:val="000D29D9"/>
    <w:rsid w:val="000D3D5F"/>
    <w:rsid w:val="000D44DF"/>
    <w:rsid w:val="000D5E5F"/>
    <w:rsid w:val="000E091F"/>
    <w:rsid w:val="000E147A"/>
    <w:rsid w:val="000E5899"/>
    <w:rsid w:val="000E5915"/>
    <w:rsid w:val="000E5C54"/>
    <w:rsid w:val="000E7BAF"/>
    <w:rsid w:val="000F0CF1"/>
    <w:rsid w:val="000F1286"/>
    <w:rsid w:val="000F3AEC"/>
    <w:rsid w:val="000F3FC4"/>
    <w:rsid w:val="000F6E6F"/>
    <w:rsid w:val="00110478"/>
    <w:rsid w:val="00112269"/>
    <w:rsid w:val="0011239C"/>
    <w:rsid w:val="001145C6"/>
    <w:rsid w:val="00116777"/>
    <w:rsid w:val="00121AE1"/>
    <w:rsid w:val="00121C04"/>
    <w:rsid w:val="0013230B"/>
    <w:rsid w:val="0013377B"/>
    <w:rsid w:val="00135BF1"/>
    <w:rsid w:val="00143405"/>
    <w:rsid w:val="00145BD7"/>
    <w:rsid w:val="0014658B"/>
    <w:rsid w:val="00146E76"/>
    <w:rsid w:val="0014721B"/>
    <w:rsid w:val="00152058"/>
    <w:rsid w:val="0015248C"/>
    <w:rsid w:val="00155A34"/>
    <w:rsid w:val="00160780"/>
    <w:rsid w:val="00160CF2"/>
    <w:rsid w:val="00161319"/>
    <w:rsid w:val="00166071"/>
    <w:rsid w:val="00172534"/>
    <w:rsid w:val="001745D2"/>
    <w:rsid w:val="00177CC2"/>
    <w:rsid w:val="001800BA"/>
    <w:rsid w:val="0018371F"/>
    <w:rsid w:val="00185AC4"/>
    <w:rsid w:val="001861A0"/>
    <w:rsid w:val="00187A2E"/>
    <w:rsid w:val="0019398F"/>
    <w:rsid w:val="00195170"/>
    <w:rsid w:val="001A15D4"/>
    <w:rsid w:val="001A3203"/>
    <w:rsid w:val="001A43EB"/>
    <w:rsid w:val="001A531C"/>
    <w:rsid w:val="001A6B7D"/>
    <w:rsid w:val="001A721B"/>
    <w:rsid w:val="001B0308"/>
    <w:rsid w:val="001B0A5D"/>
    <w:rsid w:val="001B176C"/>
    <w:rsid w:val="001B1A9F"/>
    <w:rsid w:val="001B2467"/>
    <w:rsid w:val="001B483E"/>
    <w:rsid w:val="001B5509"/>
    <w:rsid w:val="001B5A09"/>
    <w:rsid w:val="001B65B4"/>
    <w:rsid w:val="001C13E5"/>
    <w:rsid w:val="001C2819"/>
    <w:rsid w:val="001C3F1C"/>
    <w:rsid w:val="001C43E4"/>
    <w:rsid w:val="001C54A2"/>
    <w:rsid w:val="001C6925"/>
    <w:rsid w:val="001C6E9C"/>
    <w:rsid w:val="001D0570"/>
    <w:rsid w:val="001D0B5F"/>
    <w:rsid w:val="001D18D8"/>
    <w:rsid w:val="001D27D6"/>
    <w:rsid w:val="001D28CC"/>
    <w:rsid w:val="001D4BF1"/>
    <w:rsid w:val="001D5527"/>
    <w:rsid w:val="001D57A4"/>
    <w:rsid w:val="001E1007"/>
    <w:rsid w:val="001E13E6"/>
    <w:rsid w:val="001E22FD"/>
    <w:rsid w:val="001E7855"/>
    <w:rsid w:val="001F0201"/>
    <w:rsid w:val="001F072F"/>
    <w:rsid w:val="001F2526"/>
    <w:rsid w:val="001F33AB"/>
    <w:rsid w:val="001F3F2F"/>
    <w:rsid w:val="001F4FB1"/>
    <w:rsid w:val="00202E0D"/>
    <w:rsid w:val="00206D0F"/>
    <w:rsid w:val="00211027"/>
    <w:rsid w:val="002117ED"/>
    <w:rsid w:val="002150CE"/>
    <w:rsid w:val="002178F0"/>
    <w:rsid w:val="00221960"/>
    <w:rsid w:val="00221CBB"/>
    <w:rsid w:val="00224BE1"/>
    <w:rsid w:val="0023044F"/>
    <w:rsid w:val="002345B0"/>
    <w:rsid w:val="00237BEC"/>
    <w:rsid w:val="00240301"/>
    <w:rsid w:val="00243FB1"/>
    <w:rsid w:val="0024440D"/>
    <w:rsid w:val="00247FD9"/>
    <w:rsid w:val="002505A3"/>
    <w:rsid w:val="00252404"/>
    <w:rsid w:val="002539E2"/>
    <w:rsid w:val="00254F6F"/>
    <w:rsid w:val="00256755"/>
    <w:rsid w:val="00272AE0"/>
    <w:rsid w:val="00274A02"/>
    <w:rsid w:val="0027633C"/>
    <w:rsid w:val="00276E49"/>
    <w:rsid w:val="00280802"/>
    <w:rsid w:val="002815E2"/>
    <w:rsid w:val="00281B3F"/>
    <w:rsid w:val="00284995"/>
    <w:rsid w:val="002851B1"/>
    <w:rsid w:val="002856C5"/>
    <w:rsid w:val="002858D5"/>
    <w:rsid w:val="00286896"/>
    <w:rsid w:val="00291EAE"/>
    <w:rsid w:val="00294A08"/>
    <w:rsid w:val="00295E66"/>
    <w:rsid w:val="002A1669"/>
    <w:rsid w:val="002A1BB6"/>
    <w:rsid w:val="002A22A0"/>
    <w:rsid w:val="002A3171"/>
    <w:rsid w:val="002A7C64"/>
    <w:rsid w:val="002B0972"/>
    <w:rsid w:val="002B5062"/>
    <w:rsid w:val="002B6719"/>
    <w:rsid w:val="002B7B1A"/>
    <w:rsid w:val="002C539A"/>
    <w:rsid w:val="002C5D02"/>
    <w:rsid w:val="002C5FCE"/>
    <w:rsid w:val="002D0B36"/>
    <w:rsid w:val="002D2506"/>
    <w:rsid w:val="002D2A3F"/>
    <w:rsid w:val="002D6DCC"/>
    <w:rsid w:val="002E2A97"/>
    <w:rsid w:val="002E3D3F"/>
    <w:rsid w:val="002E3F64"/>
    <w:rsid w:val="002E5C80"/>
    <w:rsid w:val="002F0CE1"/>
    <w:rsid w:val="002F3C85"/>
    <w:rsid w:val="00301C4B"/>
    <w:rsid w:val="00302616"/>
    <w:rsid w:val="003036E6"/>
    <w:rsid w:val="00304DF2"/>
    <w:rsid w:val="00306114"/>
    <w:rsid w:val="0030618C"/>
    <w:rsid w:val="00307668"/>
    <w:rsid w:val="003076A4"/>
    <w:rsid w:val="00311461"/>
    <w:rsid w:val="00314D8D"/>
    <w:rsid w:val="00316A8E"/>
    <w:rsid w:val="00316EFA"/>
    <w:rsid w:val="003175F1"/>
    <w:rsid w:val="0032186D"/>
    <w:rsid w:val="0032249E"/>
    <w:rsid w:val="00323B12"/>
    <w:rsid w:val="00324C6D"/>
    <w:rsid w:val="00325943"/>
    <w:rsid w:val="00327011"/>
    <w:rsid w:val="00330D79"/>
    <w:rsid w:val="00332B91"/>
    <w:rsid w:val="003332F4"/>
    <w:rsid w:val="00344249"/>
    <w:rsid w:val="0035147A"/>
    <w:rsid w:val="00353E31"/>
    <w:rsid w:val="003553ED"/>
    <w:rsid w:val="00356F0F"/>
    <w:rsid w:val="00356FEE"/>
    <w:rsid w:val="00360FE8"/>
    <w:rsid w:val="0036119A"/>
    <w:rsid w:val="0036566D"/>
    <w:rsid w:val="00367F98"/>
    <w:rsid w:val="00371554"/>
    <w:rsid w:val="003728F7"/>
    <w:rsid w:val="00375CB6"/>
    <w:rsid w:val="00376CC6"/>
    <w:rsid w:val="00376D1E"/>
    <w:rsid w:val="00376E0F"/>
    <w:rsid w:val="00385F5C"/>
    <w:rsid w:val="00391761"/>
    <w:rsid w:val="00392269"/>
    <w:rsid w:val="00394225"/>
    <w:rsid w:val="0039723E"/>
    <w:rsid w:val="003A372A"/>
    <w:rsid w:val="003A471E"/>
    <w:rsid w:val="003A529E"/>
    <w:rsid w:val="003A5313"/>
    <w:rsid w:val="003A57C7"/>
    <w:rsid w:val="003A7024"/>
    <w:rsid w:val="003A7DE9"/>
    <w:rsid w:val="003B1653"/>
    <w:rsid w:val="003B4552"/>
    <w:rsid w:val="003B7866"/>
    <w:rsid w:val="003C37C8"/>
    <w:rsid w:val="003C7E46"/>
    <w:rsid w:val="003D3A41"/>
    <w:rsid w:val="003D3CB2"/>
    <w:rsid w:val="003D443C"/>
    <w:rsid w:val="003D45B7"/>
    <w:rsid w:val="003D59DA"/>
    <w:rsid w:val="003D5F29"/>
    <w:rsid w:val="003D6637"/>
    <w:rsid w:val="003D7109"/>
    <w:rsid w:val="003E565B"/>
    <w:rsid w:val="003E56A3"/>
    <w:rsid w:val="003F2935"/>
    <w:rsid w:val="003F408F"/>
    <w:rsid w:val="003F4EE6"/>
    <w:rsid w:val="003F601C"/>
    <w:rsid w:val="003F7A66"/>
    <w:rsid w:val="00404A33"/>
    <w:rsid w:val="004063D9"/>
    <w:rsid w:val="00406B0E"/>
    <w:rsid w:val="0040707D"/>
    <w:rsid w:val="00415F95"/>
    <w:rsid w:val="004163AE"/>
    <w:rsid w:val="00416B95"/>
    <w:rsid w:val="00417C38"/>
    <w:rsid w:val="0042030C"/>
    <w:rsid w:val="00423210"/>
    <w:rsid w:val="004243A1"/>
    <w:rsid w:val="0042523C"/>
    <w:rsid w:val="00425278"/>
    <w:rsid w:val="004256CE"/>
    <w:rsid w:val="00433C2A"/>
    <w:rsid w:val="004359B5"/>
    <w:rsid w:val="00435E5F"/>
    <w:rsid w:val="00440AFF"/>
    <w:rsid w:val="00444045"/>
    <w:rsid w:val="004477DF"/>
    <w:rsid w:val="00451505"/>
    <w:rsid w:val="00451E55"/>
    <w:rsid w:val="0045221A"/>
    <w:rsid w:val="0045288F"/>
    <w:rsid w:val="00452FE4"/>
    <w:rsid w:val="004556DC"/>
    <w:rsid w:val="00457B38"/>
    <w:rsid w:val="004613CE"/>
    <w:rsid w:val="00466AE0"/>
    <w:rsid w:val="00467709"/>
    <w:rsid w:val="00467AE2"/>
    <w:rsid w:val="00481736"/>
    <w:rsid w:val="00486974"/>
    <w:rsid w:val="00495C3D"/>
    <w:rsid w:val="004970D4"/>
    <w:rsid w:val="004A7F3D"/>
    <w:rsid w:val="004B04DA"/>
    <w:rsid w:val="004B5590"/>
    <w:rsid w:val="004C00D9"/>
    <w:rsid w:val="004C1BF3"/>
    <w:rsid w:val="004C2A02"/>
    <w:rsid w:val="004C7407"/>
    <w:rsid w:val="004D0B36"/>
    <w:rsid w:val="004D42D4"/>
    <w:rsid w:val="004D5848"/>
    <w:rsid w:val="004E22D7"/>
    <w:rsid w:val="004F11BA"/>
    <w:rsid w:val="004F6A64"/>
    <w:rsid w:val="005003A0"/>
    <w:rsid w:val="00503FC9"/>
    <w:rsid w:val="00506F34"/>
    <w:rsid w:val="00510560"/>
    <w:rsid w:val="00513AA7"/>
    <w:rsid w:val="005204D0"/>
    <w:rsid w:val="0052117B"/>
    <w:rsid w:val="005235C6"/>
    <w:rsid w:val="00524D78"/>
    <w:rsid w:val="00524EE3"/>
    <w:rsid w:val="0052715A"/>
    <w:rsid w:val="00527785"/>
    <w:rsid w:val="00531D62"/>
    <w:rsid w:val="00535433"/>
    <w:rsid w:val="005362BE"/>
    <w:rsid w:val="005415E1"/>
    <w:rsid w:val="0054526B"/>
    <w:rsid w:val="00546C6C"/>
    <w:rsid w:val="005474C7"/>
    <w:rsid w:val="0055270A"/>
    <w:rsid w:val="00563CBF"/>
    <w:rsid w:val="005772A8"/>
    <w:rsid w:val="00577E44"/>
    <w:rsid w:val="00581150"/>
    <w:rsid w:val="00583DF2"/>
    <w:rsid w:val="0058414B"/>
    <w:rsid w:val="0058518F"/>
    <w:rsid w:val="00590A98"/>
    <w:rsid w:val="00593B87"/>
    <w:rsid w:val="005A0E65"/>
    <w:rsid w:val="005A6CB5"/>
    <w:rsid w:val="005B0EB0"/>
    <w:rsid w:val="005B1661"/>
    <w:rsid w:val="005B6D04"/>
    <w:rsid w:val="005C29DD"/>
    <w:rsid w:val="005C3B67"/>
    <w:rsid w:val="005C40B1"/>
    <w:rsid w:val="005C65C0"/>
    <w:rsid w:val="005C6E60"/>
    <w:rsid w:val="005D0679"/>
    <w:rsid w:val="005D0BB8"/>
    <w:rsid w:val="005D365A"/>
    <w:rsid w:val="005D59D0"/>
    <w:rsid w:val="005F495C"/>
    <w:rsid w:val="005F6AB3"/>
    <w:rsid w:val="006007ED"/>
    <w:rsid w:val="00601F9B"/>
    <w:rsid w:val="006035CB"/>
    <w:rsid w:val="00603957"/>
    <w:rsid w:val="006049CD"/>
    <w:rsid w:val="00607E45"/>
    <w:rsid w:val="00611B76"/>
    <w:rsid w:val="00611C81"/>
    <w:rsid w:val="006141F9"/>
    <w:rsid w:val="00614FAA"/>
    <w:rsid w:val="0061502E"/>
    <w:rsid w:val="00615A5E"/>
    <w:rsid w:val="00615C95"/>
    <w:rsid w:val="006168D5"/>
    <w:rsid w:val="0062078D"/>
    <w:rsid w:val="00627B91"/>
    <w:rsid w:val="006413E1"/>
    <w:rsid w:val="006415DE"/>
    <w:rsid w:val="00655AB1"/>
    <w:rsid w:val="00661C6E"/>
    <w:rsid w:val="00662CDB"/>
    <w:rsid w:val="00664178"/>
    <w:rsid w:val="00664937"/>
    <w:rsid w:val="0067079F"/>
    <w:rsid w:val="00671BEA"/>
    <w:rsid w:val="00672F7E"/>
    <w:rsid w:val="006743E2"/>
    <w:rsid w:val="00675BCD"/>
    <w:rsid w:val="00677E95"/>
    <w:rsid w:val="0068160B"/>
    <w:rsid w:val="006816DF"/>
    <w:rsid w:val="00684F8C"/>
    <w:rsid w:val="0068511E"/>
    <w:rsid w:val="00686ABE"/>
    <w:rsid w:val="00687149"/>
    <w:rsid w:val="006909DF"/>
    <w:rsid w:val="0069204E"/>
    <w:rsid w:val="006930B7"/>
    <w:rsid w:val="00696499"/>
    <w:rsid w:val="00697AA2"/>
    <w:rsid w:val="006A0A28"/>
    <w:rsid w:val="006A22BF"/>
    <w:rsid w:val="006A3A7A"/>
    <w:rsid w:val="006A49E9"/>
    <w:rsid w:val="006A4F0E"/>
    <w:rsid w:val="006B0F68"/>
    <w:rsid w:val="006B148E"/>
    <w:rsid w:val="006B2B01"/>
    <w:rsid w:val="006B367E"/>
    <w:rsid w:val="006B7538"/>
    <w:rsid w:val="006C2D6A"/>
    <w:rsid w:val="006C52B3"/>
    <w:rsid w:val="006C6A9C"/>
    <w:rsid w:val="006C6EBB"/>
    <w:rsid w:val="006C7466"/>
    <w:rsid w:val="006C7A20"/>
    <w:rsid w:val="006D0630"/>
    <w:rsid w:val="006D1B2D"/>
    <w:rsid w:val="006D34F3"/>
    <w:rsid w:val="006D7572"/>
    <w:rsid w:val="006E2169"/>
    <w:rsid w:val="006E27FA"/>
    <w:rsid w:val="006E38D0"/>
    <w:rsid w:val="006E3DBA"/>
    <w:rsid w:val="006E6D59"/>
    <w:rsid w:val="006E7CC5"/>
    <w:rsid w:val="006F03C5"/>
    <w:rsid w:val="006F2218"/>
    <w:rsid w:val="006F2924"/>
    <w:rsid w:val="006F2E10"/>
    <w:rsid w:val="006F3C75"/>
    <w:rsid w:val="006F6C42"/>
    <w:rsid w:val="00701D53"/>
    <w:rsid w:val="00702321"/>
    <w:rsid w:val="00702BDD"/>
    <w:rsid w:val="0070402D"/>
    <w:rsid w:val="00712D63"/>
    <w:rsid w:val="00727769"/>
    <w:rsid w:val="00730C5B"/>
    <w:rsid w:val="00732A8A"/>
    <w:rsid w:val="00737B9B"/>
    <w:rsid w:val="0074064F"/>
    <w:rsid w:val="007447FE"/>
    <w:rsid w:val="007516B3"/>
    <w:rsid w:val="007541ED"/>
    <w:rsid w:val="00761B7C"/>
    <w:rsid w:val="007654A1"/>
    <w:rsid w:val="007713C7"/>
    <w:rsid w:val="00771A2C"/>
    <w:rsid w:val="00772DD2"/>
    <w:rsid w:val="0077386F"/>
    <w:rsid w:val="0077509B"/>
    <w:rsid w:val="00775B3C"/>
    <w:rsid w:val="00777791"/>
    <w:rsid w:val="007777FF"/>
    <w:rsid w:val="00784A85"/>
    <w:rsid w:val="00784ABC"/>
    <w:rsid w:val="00786DB6"/>
    <w:rsid w:val="0078707A"/>
    <w:rsid w:val="0079056C"/>
    <w:rsid w:val="0079156C"/>
    <w:rsid w:val="00792304"/>
    <w:rsid w:val="007925CF"/>
    <w:rsid w:val="007935B7"/>
    <w:rsid w:val="00794B4D"/>
    <w:rsid w:val="007A12FE"/>
    <w:rsid w:val="007A23C0"/>
    <w:rsid w:val="007A408D"/>
    <w:rsid w:val="007A541F"/>
    <w:rsid w:val="007A5F8B"/>
    <w:rsid w:val="007A7B85"/>
    <w:rsid w:val="007B7E27"/>
    <w:rsid w:val="007C148E"/>
    <w:rsid w:val="007C1635"/>
    <w:rsid w:val="007C290A"/>
    <w:rsid w:val="007C429D"/>
    <w:rsid w:val="007C6E50"/>
    <w:rsid w:val="007C6E52"/>
    <w:rsid w:val="007D28C0"/>
    <w:rsid w:val="007D2D96"/>
    <w:rsid w:val="007D4003"/>
    <w:rsid w:val="007D5DDF"/>
    <w:rsid w:val="007E1B16"/>
    <w:rsid w:val="007E4CD1"/>
    <w:rsid w:val="007E5047"/>
    <w:rsid w:val="007E6795"/>
    <w:rsid w:val="007F16C2"/>
    <w:rsid w:val="007F4769"/>
    <w:rsid w:val="007F7A80"/>
    <w:rsid w:val="00801DA9"/>
    <w:rsid w:val="008022DD"/>
    <w:rsid w:val="008041D7"/>
    <w:rsid w:val="00804879"/>
    <w:rsid w:val="0080595A"/>
    <w:rsid w:val="00806747"/>
    <w:rsid w:val="0081039D"/>
    <w:rsid w:val="0081081F"/>
    <w:rsid w:val="0081149F"/>
    <w:rsid w:val="00812622"/>
    <w:rsid w:val="008146E0"/>
    <w:rsid w:val="00814F2B"/>
    <w:rsid w:val="008152B6"/>
    <w:rsid w:val="008237A5"/>
    <w:rsid w:val="00824E05"/>
    <w:rsid w:val="00827BBB"/>
    <w:rsid w:val="00830ADC"/>
    <w:rsid w:val="00833743"/>
    <w:rsid w:val="00836439"/>
    <w:rsid w:val="008368EE"/>
    <w:rsid w:val="00840ED5"/>
    <w:rsid w:val="0084643C"/>
    <w:rsid w:val="008523B9"/>
    <w:rsid w:val="00852725"/>
    <w:rsid w:val="00852F10"/>
    <w:rsid w:val="00857735"/>
    <w:rsid w:val="008579E3"/>
    <w:rsid w:val="0086167A"/>
    <w:rsid w:val="00861FC3"/>
    <w:rsid w:val="00867809"/>
    <w:rsid w:val="00871A2B"/>
    <w:rsid w:val="00873D95"/>
    <w:rsid w:val="0088349C"/>
    <w:rsid w:val="00883922"/>
    <w:rsid w:val="00884341"/>
    <w:rsid w:val="00886BB6"/>
    <w:rsid w:val="00894309"/>
    <w:rsid w:val="00894854"/>
    <w:rsid w:val="00894C0F"/>
    <w:rsid w:val="00897280"/>
    <w:rsid w:val="008A0A74"/>
    <w:rsid w:val="008A2B41"/>
    <w:rsid w:val="008A70C0"/>
    <w:rsid w:val="008A7889"/>
    <w:rsid w:val="008B1A11"/>
    <w:rsid w:val="008B27CD"/>
    <w:rsid w:val="008B38DC"/>
    <w:rsid w:val="008B4F0D"/>
    <w:rsid w:val="008B7361"/>
    <w:rsid w:val="008B7645"/>
    <w:rsid w:val="008C023B"/>
    <w:rsid w:val="008C2E72"/>
    <w:rsid w:val="008C3995"/>
    <w:rsid w:val="008C449D"/>
    <w:rsid w:val="008C4C96"/>
    <w:rsid w:val="008D1DF8"/>
    <w:rsid w:val="008E360E"/>
    <w:rsid w:val="008E5D09"/>
    <w:rsid w:val="008E6CEF"/>
    <w:rsid w:val="008E7602"/>
    <w:rsid w:val="008F021C"/>
    <w:rsid w:val="008F1209"/>
    <w:rsid w:val="008F1798"/>
    <w:rsid w:val="008F5191"/>
    <w:rsid w:val="008F7DEB"/>
    <w:rsid w:val="00901504"/>
    <w:rsid w:val="00903321"/>
    <w:rsid w:val="00906851"/>
    <w:rsid w:val="00906907"/>
    <w:rsid w:val="009071A2"/>
    <w:rsid w:val="00911FAC"/>
    <w:rsid w:val="009178CA"/>
    <w:rsid w:val="00922205"/>
    <w:rsid w:val="00925527"/>
    <w:rsid w:val="0092639F"/>
    <w:rsid w:val="00932C68"/>
    <w:rsid w:val="00932FBE"/>
    <w:rsid w:val="00934FBB"/>
    <w:rsid w:val="009433EF"/>
    <w:rsid w:val="00947BD1"/>
    <w:rsid w:val="00955816"/>
    <w:rsid w:val="00961884"/>
    <w:rsid w:val="00964FD5"/>
    <w:rsid w:val="0097060C"/>
    <w:rsid w:val="00971BD3"/>
    <w:rsid w:val="00974D11"/>
    <w:rsid w:val="00975BC0"/>
    <w:rsid w:val="00976259"/>
    <w:rsid w:val="0097790A"/>
    <w:rsid w:val="009808D9"/>
    <w:rsid w:val="00981E0F"/>
    <w:rsid w:val="0098348C"/>
    <w:rsid w:val="00984495"/>
    <w:rsid w:val="0099048C"/>
    <w:rsid w:val="009910B6"/>
    <w:rsid w:val="00992FC5"/>
    <w:rsid w:val="00997679"/>
    <w:rsid w:val="009A37F4"/>
    <w:rsid w:val="009A4379"/>
    <w:rsid w:val="009A4C18"/>
    <w:rsid w:val="009A589C"/>
    <w:rsid w:val="009A7F71"/>
    <w:rsid w:val="009B14E4"/>
    <w:rsid w:val="009B2C41"/>
    <w:rsid w:val="009B2E3A"/>
    <w:rsid w:val="009B3060"/>
    <w:rsid w:val="009B3B5D"/>
    <w:rsid w:val="009B51CD"/>
    <w:rsid w:val="009B546E"/>
    <w:rsid w:val="009B56CC"/>
    <w:rsid w:val="009B6DBF"/>
    <w:rsid w:val="009B739A"/>
    <w:rsid w:val="009B77BB"/>
    <w:rsid w:val="009C1BAB"/>
    <w:rsid w:val="009C627D"/>
    <w:rsid w:val="009D0600"/>
    <w:rsid w:val="009D6511"/>
    <w:rsid w:val="009E115F"/>
    <w:rsid w:val="009E244A"/>
    <w:rsid w:val="009E24A1"/>
    <w:rsid w:val="009E7D24"/>
    <w:rsid w:val="009F0E96"/>
    <w:rsid w:val="009F0F99"/>
    <w:rsid w:val="009F682C"/>
    <w:rsid w:val="009F7B65"/>
    <w:rsid w:val="00A073ED"/>
    <w:rsid w:val="00A15CA3"/>
    <w:rsid w:val="00A16DA9"/>
    <w:rsid w:val="00A17643"/>
    <w:rsid w:val="00A2138B"/>
    <w:rsid w:val="00A21A3E"/>
    <w:rsid w:val="00A21F92"/>
    <w:rsid w:val="00A22C97"/>
    <w:rsid w:val="00A3625B"/>
    <w:rsid w:val="00A36A91"/>
    <w:rsid w:val="00A36BD0"/>
    <w:rsid w:val="00A376AE"/>
    <w:rsid w:val="00A40CC5"/>
    <w:rsid w:val="00A40FBD"/>
    <w:rsid w:val="00A41AF1"/>
    <w:rsid w:val="00A4679C"/>
    <w:rsid w:val="00A477EC"/>
    <w:rsid w:val="00A50B70"/>
    <w:rsid w:val="00A5107E"/>
    <w:rsid w:val="00A51967"/>
    <w:rsid w:val="00A51992"/>
    <w:rsid w:val="00A51B51"/>
    <w:rsid w:val="00A548FF"/>
    <w:rsid w:val="00A628DE"/>
    <w:rsid w:val="00A6562F"/>
    <w:rsid w:val="00A710CD"/>
    <w:rsid w:val="00A72F02"/>
    <w:rsid w:val="00A754C5"/>
    <w:rsid w:val="00A75F0B"/>
    <w:rsid w:val="00A7601C"/>
    <w:rsid w:val="00A76BAF"/>
    <w:rsid w:val="00A82722"/>
    <w:rsid w:val="00A8687B"/>
    <w:rsid w:val="00A86E22"/>
    <w:rsid w:val="00A87529"/>
    <w:rsid w:val="00A9280A"/>
    <w:rsid w:val="00AA047D"/>
    <w:rsid w:val="00AA1712"/>
    <w:rsid w:val="00AA1723"/>
    <w:rsid w:val="00AA4B5D"/>
    <w:rsid w:val="00AB096E"/>
    <w:rsid w:val="00AB0C59"/>
    <w:rsid w:val="00AB2C11"/>
    <w:rsid w:val="00AB4A25"/>
    <w:rsid w:val="00AC13E8"/>
    <w:rsid w:val="00AC30F7"/>
    <w:rsid w:val="00AC65CD"/>
    <w:rsid w:val="00AD0B9E"/>
    <w:rsid w:val="00AD65D9"/>
    <w:rsid w:val="00AD660A"/>
    <w:rsid w:val="00AD68CD"/>
    <w:rsid w:val="00AE08A6"/>
    <w:rsid w:val="00AE3C2D"/>
    <w:rsid w:val="00AE5C8A"/>
    <w:rsid w:val="00AE7988"/>
    <w:rsid w:val="00AF19DA"/>
    <w:rsid w:val="00AF4778"/>
    <w:rsid w:val="00AF4DCC"/>
    <w:rsid w:val="00AF6E52"/>
    <w:rsid w:val="00AF74C7"/>
    <w:rsid w:val="00B0009D"/>
    <w:rsid w:val="00B01FE1"/>
    <w:rsid w:val="00B028D9"/>
    <w:rsid w:val="00B049C3"/>
    <w:rsid w:val="00B07056"/>
    <w:rsid w:val="00B07F64"/>
    <w:rsid w:val="00B11435"/>
    <w:rsid w:val="00B11DE9"/>
    <w:rsid w:val="00B1382A"/>
    <w:rsid w:val="00B141D2"/>
    <w:rsid w:val="00B1477E"/>
    <w:rsid w:val="00B14938"/>
    <w:rsid w:val="00B16A42"/>
    <w:rsid w:val="00B16B1B"/>
    <w:rsid w:val="00B1798A"/>
    <w:rsid w:val="00B22825"/>
    <w:rsid w:val="00B22B57"/>
    <w:rsid w:val="00B2546D"/>
    <w:rsid w:val="00B320E1"/>
    <w:rsid w:val="00B3691D"/>
    <w:rsid w:val="00B371AC"/>
    <w:rsid w:val="00B40C53"/>
    <w:rsid w:val="00B4189F"/>
    <w:rsid w:val="00B4344A"/>
    <w:rsid w:val="00B4506B"/>
    <w:rsid w:val="00B50B7C"/>
    <w:rsid w:val="00B50BC6"/>
    <w:rsid w:val="00B5196E"/>
    <w:rsid w:val="00B60DB0"/>
    <w:rsid w:val="00B65223"/>
    <w:rsid w:val="00B65651"/>
    <w:rsid w:val="00B66300"/>
    <w:rsid w:val="00B72352"/>
    <w:rsid w:val="00B72CC4"/>
    <w:rsid w:val="00B7472A"/>
    <w:rsid w:val="00B75E3F"/>
    <w:rsid w:val="00B82A75"/>
    <w:rsid w:val="00B878A8"/>
    <w:rsid w:val="00B87C20"/>
    <w:rsid w:val="00B90C38"/>
    <w:rsid w:val="00B920D3"/>
    <w:rsid w:val="00B95A78"/>
    <w:rsid w:val="00BA1F2E"/>
    <w:rsid w:val="00BA3519"/>
    <w:rsid w:val="00BA3D64"/>
    <w:rsid w:val="00BA3DD8"/>
    <w:rsid w:val="00BB00E3"/>
    <w:rsid w:val="00BB34A0"/>
    <w:rsid w:val="00BB51B4"/>
    <w:rsid w:val="00BC026C"/>
    <w:rsid w:val="00BC06F9"/>
    <w:rsid w:val="00BC71EF"/>
    <w:rsid w:val="00BD0D01"/>
    <w:rsid w:val="00BD21F2"/>
    <w:rsid w:val="00BD6A3A"/>
    <w:rsid w:val="00BE185A"/>
    <w:rsid w:val="00BE1E22"/>
    <w:rsid w:val="00BE2CEF"/>
    <w:rsid w:val="00BE2E74"/>
    <w:rsid w:val="00BE411F"/>
    <w:rsid w:val="00BE5E93"/>
    <w:rsid w:val="00BF220D"/>
    <w:rsid w:val="00BF6686"/>
    <w:rsid w:val="00C011DD"/>
    <w:rsid w:val="00C0651A"/>
    <w:rsid w:val="00C07354"/>
    <w:rsid w:val="00C07E21"/>
    <w:rsid w:val="00C1097B"/>
    <w:rsid w:val="00C113F8"/>
    <w:rsid w:val="00C13F8C"/>
    <w:rsid w:val="00C144F9"/>
    <w:rsid w:val="00C149C9"/>
    <w:rsid w:val="00C15EFE"/>
    <w:rsid w:val="00C16374"/>
    <w:rsid w:val="00C1775F"/>
    <w:rsid w:val="00C20078"/>
    <w:rsid w:val="00C234C2"/>
    <w:rsid w:val="00C2372E"/>
    <w:rsid w:val="00C245FF"/>
    <w:rsid w:val="00C273A6"/>
    <w:rsid w:val="00C34A41"/>
    <w:rsid w:val="00C36241"/>
    <w:rsid w:val="00C400CB"/>
    <w:rsid w:val="00C4108E"/>
    <w:rsid w:val="00C41CBC"/>
    <w:rsid w:val="00C42CBE"/>
    <w:rsid w:val="00C43097"/>
    <w:rsid w:val="00C43207"/>
    <w:rsid w:val="00C45120"/>
    <w:rsid w:val="00C4727F"/>
    <w:rsid w:val="00C47DC1"/>
    <w:rsid w:val="00C502CD"/>
    <w:rsid w:val="00C5113E"/>
    <w:rsid w:val="00C52347"/>
    <w:rsid w:val="00C550D3"/>
    <w:rsid w:val="00C55D7C"/>
    <w:rsid w:val="00C6083C"/>
    <w:rsid w:val="00C60A47"/>
    <w:rsid w:val="00C62DE2"/>
    <w:rsid w:val="00C6522E"/>
    <w:rsid w:val="00C65644"/>
    <w:rsid w:val="00C66249"/>
    <w:rsid w:val="00C66446"/>
    <w:rsid w:val="00C6687B"/>
    <w:rsid w:val="00C70378"/>
    <w:rsid w:val="00C77DE6"/>
    <w:rsid w:val="00C8072F"/>
    <w:rsid w:val="00C80D08"/>
    <w:rsid w:val="00C82F88"/>
    <w:rsid w:val="00C84D20"/>
    <w:rsid w:val="00C85CBB"/>
    <w:rsid w:val="00C85F35"/>
    <w:rsid w:val="00C92562"/>
    <w:rsid w:val="00C9289C"/>
    <w:rsid w:val="00C93337"/>
    <w:rsid w:val="00C9356D"/>
    <w:rsid w:val="00C957E6"/>
    <w:rsid w:val="00C96BDD"/>
    <w:rsid w:val="00CA5607"/>
    <w:rsid w:val="00CB04F7"/>
    <w:rsid w:val="00CB22F9"/>
    <w:rsid w:val="00CB5208"/>
    <w:rsid w:val="00CB7090"/>
    <w:rsid w:val="00CC13D7"/>
    <w:rsid w:val="00CC21A5"/>
    <w:rsid w:val="00CC33D0"/>
    <w:rsid w:val="00CC514E"/>
    <w:rsid w:val="00CC6327"/>
    <w:rsid w:val="00CD0D00"/>
    <w:rsid w:val="00CD30A5"/>
    <w:rsid w:val="00CD449B"/>
    <w:rsid w:val="00CD4E39"/>
    <w:rsid w:val="00CD6E65"/>
    <w:rsid w:val="00CE221D"/>
    <w:rsid w:val="00CE312F"/>
    <w:rsid w:val="00CE35CA"/>
    <w:rsid w:val="00CE59AB"/>
    <w:rsid w:val="00CE71A5"/>
    <w:rsid w:val="00CF2A32"/>
    <w:rsid w:val="00CF53AB"/>
    <w:rsid w:val="00CF5CDC"/>
    <w:rsid w:val="00CF641F"/>
    <w:rsid w:val="00D012AB"/>
    <w:rsid w:val="00D021C0"/>
    <w:rsid w:val="00D03010"/>
    <w:rsid w:val="00D03AD2"/>
    <w:rsid w:val="00D0475E"/>
    <w:rsid w:val="00D051B1"/>
    <w:rsid w:val="00D06CB2"/>
    <w:rsid w:val="00D12D41"/>
    <w:rsid w:val="00D15905"/>
    <w:rsid w:val="00D1603D"/>
    <w:rsid w:val="00D165AD"/>
    <w:rsid w:val="00D24EE3"/>
    <w:rsid w:val="00D255ED"/>
    <w:rsid w:val="00D27D11"/>
    <w:rsid w:val="00D3180B"/>
    <w:rsid w:val="00D32F79"/>
    <w:rsid w:val="00D34CFA"/>
    <w:rsid w:val="00D36075"/>
    <w:rsid w:val="00D41A5E"/>
    <w:rsid w:val="00D44AD9"/>
    <w:rsid w:val="00D45F62"/>
    <w:rsid w:val="00D65D55"/>
    <w:rsid w:val="00D67ED4"/>
    <w:rsid w:val="00D72542"/>
    <w:rsid w:val="00D7493B"/>
    <w:rsid w:val="00D74C49"/>
    <w:rsid w:val="00D75B80"/>
    <w:rsid w:val="00D827F4"/>
    <w:rsid w:val="00D82C2F"/>
    <w:rsid w:val="00D85994"/>
    <w:rsid w:val="00D85D7F"/>
    <w:rsid w:val="00D872C6"/>
    <w:rsid w:val="00D9099A"/>
    <w:rsid w:val="00D92672"/>
    <w:rsid w:val="00D92A48"/>
    <w:rsid w:val="00D944AF"/>
    <w:rsid w:val="00D94CB2"/>
    <w:rsid w:val="00D97618"/>
    <w:rsid w:val="00DA0232"/>
    <w:rsid w:val="00DA7F54"/>
    <w:rsid w:val="00DB24A9"/>
    <w:rsid w:val="00DB2700"/>
    <w:rsid w:val="00DB2F27"/>
    <w:rsid w:val="00DB44A1"/>
    <w:rsid w:val="00DC5826"/>
    <w:rsid w:val="00DC6427"/>
    <w:rsid w:val="00DC6C97"/>
    <w:rsid w:val="00DC7AC4"/>
    <w:rsid w:val="00DD1A78"/>
    <w:rsid w:val="00DD1C56"/>
    <w:rsid w:val="00DD3C71"/>
    <w:rsid w:val="00DD6B67"/>
    <w:rsid w:val="00DD728A"/>
    <w:rsid w:val="00DE16B3"/>
    <w:rsid w:val="00DE16E9"/>
    <w:rsid w:val="00DE283B"/>
    <w:rsid w:val="00DE2F3E"/>
    <w:rsid w:val="00DE35DF"/>
    <w:rsid w:val="00DE3F48"/>
    <w:rsid w:val="00DE4A01"/>
    <w:rsid w:val="00DE6285"/>
    <w:rsid w:val="00DF23DB"/>
    <w:rsid w:val="00DF5AA8"/>
    <w:rsid w:val="00DF6D13"/>
    <w:rsid w:val="00DF789C"/>
    <w:rsid w:val="00E062E7"/>
    <w:rsid w:val="00E06469"/>
    <w:rsid w:val="00E06E02"/>
    <w:rsid w:val="00E07AC7"/>
    <w:rsid w:val="00E10E57"/>
    <w:rsid w:val="00E115F6"/>
    <w:rsid w:val="00E12AD7"/>
    <w:rsid w:val="00E20E89"/>
    <w:rsid w:val="00E21547"/>
    <w:rsid w:val="00E231A0"/>
    <w:rsid w:val="00E232C3"/>
    <w:rsid w:val="00E244C1"/>
    <w:rsid w:val="00E24725"/>
    <w:rsid w:val="00E2580D"/>
    <w:rsid w:val="00E331AC"/>
    <w:rsid w:val="00E34FA0"/>
    <w:rsid w:val="00E35881"/>
    <w:rsid w:val="00E4094A"/>
    <w:rsid w:val="00E40B19"/>
    <w:rsid w:val="00E45A9F"/>
    <w:rsid w:val="00E464EE"/>
    <w:rsid w:val="00E533D3"/>
    <w:rsid w:val="00E554B0"/>
    <w:rsid w:val="00E55F8E"/>
    <w:rsid w:val="00E5746B"/>
    <w:rsid w:val="00E618BB"/>
    <w:rsid w:val="00E6586D"/>
    <w:rsid w:val="00E67C32"/>
    <w:rsid w:val="00E714EB"/>
    <w:rsid w:val="00E728E5"/>
    <w:rsid w:val="00E73751"/>
    <w:rsid w:val="00E73C0F"/>
    <w:rsid w:val="00E74F83"/>
    <w:rsid w:val="00E7783C"/>
    <w:rsid w:val="00E8069A"/>
    <w:rsid w:val="00E83BCF"/>
    <w:rsid w:val="00E84CED"/>
    <w:rsid w:val="00E9115E"/>
    <w:rsid w:val="00E92909"/>
    <w:rsid w:val="00E97343"/>
    <w:rsid w:val="00E9746E"/>
    <w:rsid w:val="00EA3ADB"/>
    <w:rsid w:val="00EA5CAC"/>
    <w:rsid w:val="00EA788A"/>
    <w:rsid w:val="00EA7A08"/>
    <w:rsid w:val="00EB1A11"/>
    <w:rsid w:val="00EB43C8"/>
    <w:rsid w:val="00EB4564"/>
    <w:rsid w:val="00EB499B"/>
    <w:rsid w:val="00EB6C33"/>
    <w:rsid w:val="00EC11F4"/>
    <w:rsid w:val="00EC2101"/>
    <w:rsid w:val="00EC76D5"/>
    <w:rsid w:val="00EC7DB9"/>
    <w:rsid w:val="00ED1429"/>
    <w:rsid w:val="00ED1856"/>
    <w:rsid w:val="00ED5046"/>
    <w:rsid w:val="00ED5C1F"/>
    <w:rsid w:val="00EE13A4"/>
    <w:rsid w:val="00EE23BA"/>
    <w:rsid w:val="00EE412E"/>
    <w:rsid w:val="00EE48B8"/>
    <w:rsid w:val="00EE4A05"/>
    <w:rsid w:val="00EE5AA2"/>
    <w:rsid w:val="00EE6420"/>
    <w:rsid w:val="00EE7247"/>
    <w:rsid w:val="00EF339A"/>
    <w:rsid w:val="00EF4165"/>
    <w:rsid w:val="00EF5FC0"/>
    <w:rsid w:val="00EF76F4"/>
    <w:rsid w:val="00EF7A90"/>
    <w:rsid w:val="00EF7C6A"/>
    <w:rsid w:val="00F06C8E"/>
    <w:rsid w:val="00F07DE8"/>
    <w:rsid w:val="00F147D8"/>
    <w:rsid w:val="00F15AAC"/>
    <w:rsid w:val="00F16373"/>
    <w:rsid w:val="00F169CC"/>
    <w:rsid w:val="00F176C2"/>
    <w:rsid w:val="00F2095C"/>
    <w:rsid w:val="00F2319A"/>
    <w:rsid w:val="00F233CE"/>
    <w:rsid w:val="00F24D81"/>
    <w:rsid w:val="00F37DF4"/>
    <w:rsid w:val="00F405C4"/>
    <w:rsid w:val="00F44BEC"/>
    <w:rsid w:val="00F4644D"/>
    <w:rsid w:val="00F4725B"/>
    <w:rsid w:val="00F61E52"/>
    <w:rsid w:val="00F625CD"/>
    <w:rsid w:val="00F64075"/>
    <w:rsid w:val="00F65A82"/>
    <w:rsid w:val="00F66D8F"/>
    <w:rsid w:val="00F66DC9"/>
    <w:rsid w:val="00F67446"/>
    <w:rsid w:val="00F7215C"/>
    <w:rsid w:val="00F74D51"/>
    <w:rsid w:val="00F768B9"/>
    <w:rsid w:val="00F814CC"/>
    <w:rsid w:val="00F86BE6"/>
    <w:rsid w:val="00F91387"/>
    <w:rsid w:val="00F96C97"/>
    <w:rsid w:val="00FA147F"/>
    <w:rsid w:val="00FA1B5B"/>
    <w:rsid w:val="00FA2779"/>
    <w:rsid w:val="00FA33AF"/>
    <w:rsid w:val="00FA4F1F"/>
    <w:rsid w:val="00FB0ED0"/>
    <w:rsid w:val="00FB191F"/>
    <w:rsid w:val="00FB1A1F"/>
    <w:rsid w:val="00FB66C7"/>
    <w:rsid w:val="00FB6CA4"/>
    <w:rsid w:val="00FC1114"/>
    <w:rsid w:val="00FC58D1"/>
    <w:rsid w:val="00FC643E"/>
    <w:rsid w:val="00FC75EE"/>
    <w:rsid w:val="00FD1C4F"/>
    <w:rsid w:val="00FD3E95"/>
    <w:rsid w:val="00FD51DA"/>
    <w:rsid w:val="00FD754A"/>
    <w:rsid w:val="00FE1195"/>
    <w:rsid w:val="00FE24E9"/>
    <w:rsid w:val="00FE310B"/>
    <w:rsid w:val="00FE49E3"/>
    <w:rsid w:val="00FE6569"/>
    <w:rsid w:val="00FE75C9"/>
    <w:rsid w:val="00FF22F5"/>
    <w:rsid w:val="00FF4AEF"/>
    <w:rsid w:val="00FF780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1EEE069"/>
  <w14:defaultImageDpi w14:val="0"/>
  <w15:docId w15:val="{05427A21-C5FD-4733-BEF5-F0BA5342A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semiHidden="1" w:uiPriority="39" w:unhideWhenUsed="1"/>
    <w:lsdException w:name="toc 3" w:uiPriority="39"/>
    <w:lsdException w:name="header" w:semiHidden="1" w:uiPriority="99" w:unhideWhenUsed="1"/>
    <w:lsdException w:name="caption" w:semiHidden="1" w:unhideWhenUsed="1" w:qFormat="1"/>
    <w:lsdException w:name="macro" w:semiHidden="1" w:unhideWhenUsed="1"/>
    <w:lsdException w:name="List Bullet" w:semiHidden="1" w:unhideWhenUsed="1"/>
    <w:lsdException w:name="Body Text" w:semiHidden="1"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Hyperlink" w:semiHidden="1" w:uiPriority="99" w:unhideWhenUsed="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semiHidden/>
    <w:qFormat/>
    <w:rsid w:val="00E35881"/>
    <w:rPr>
      <w:rFonts w:ascii="Palatino Linotype" w:hAnsi="Palatino Linotype"/>
      <w:szCs w:val="24"/>
    </w:rPr>
  </w:style>
  <w:style w:type="paragraph" w:styleId="Rubrik1">
    <w:name w:val="heading 1"/>
    <w:basedOn w:val="Normal"/>
    <w:next w:val="Brdtext"/>
    <w:link w:val="Rubrik1Char"/>
    <w:uiPriority w:val="9"/>
    <w:qFormat/>
    <w:rsid w:val="002B7B1A"/>
    <w:pPr>
      <w:keepNext/>
      <w:spacing w:after="360" w:line="360" w:lineRule="atLeast"/>
      <w:outlineLvl w:val="0"/>
    </w:pPr>
    <w:rPr>
      <w:rFonts w:cs="Arial"/>
      <w:b/>
      <w:bCs/>
      <w:sz w:val="28"/>
    </w:rPr>
  </w:style>
  <w:style w:type="paragraph" w:styleId="Rubrik2">
    <w:name w:val="heading 2"/>
    <w:basedOn w:val="Rubrik1"/>
    <w:next w:val="Brdtext"/>
    <w:link w:val="Rubrik2Char"/>
    <w:uiPriority w:val="9"/>
    <w:qFormat/>
    <w:rsid w:val="002B7B1A"/>
    <w:pPr>
      <w:spacing w:before="220" w:after="60"/>
      <w:outlineLvl w:val="1"/>
    </w:pPr>
    <w:rPr>
      <w:bCs w:val="0"/>
      <w:iCs/>
      <w:sz w:val="24"/>
      <w:szCs w:val="28"/>
    </w:rPr>
  </w:style>
  <w:style w:type="paragraph" w:styleId="Rubrik3">
    <w:name w:val="heading 3"/>
    <w:basedOn w:val="Rubrik1"/>
    <w:next w:val="Brdtext"/>
    <w:link w:val="Rubrik3Char"/>
    <w:uiPriority w:val="9"/>
    <w:qFormat/>
    <w:rsid w:val="002B7B1A"/>
    <w:pPr>
      <w:spacing w:before="220" w:after="60"/>
      <w:outlineLvl w:val="2"/>
    </w:pPr>
    <w:rPr>
      <w:b w:val="0"/>
      <w:bCs w:val="0"/>
      <w:sz w:val="22"/>
      <w:szCs w:val="26"/>
    </w:rPr>
  </w:style>
  <w:style w:type="paragraph" w:styleId="Rubrik4">
    <w:name w:val="heading 4"/>
    <w:basedOn w:val="Rubrik1"/>
    <w:next w:val="Brdtext"/>
    <w:link w:val="Rubrik4Char"/>
    <w:uiPriority w:val="9"/>
    <w:qFormat/>
    <w:rsid w:val="00EE412E"/>
    <w:pPr>
      <w:spacing w:before="120" w:after="0"/>
      <w:outlineLvl w:val="3"/>
    </w:pPr>
    <w:rPr>
      <w:sz w:val="20"/>
      <w:szCs w:val="28"/>
    </w:rPr>
  </w:style>
  <w:style w:type="paragraph" w:styleId="Rubrik5">
    <w:name w:val="heading 5"/>
    <w:basedOn w:val="Normal"/>
    <w:next w:val="Normal"/>
    <w:link w:val="Rubrik5Char"/>
    <w:uiPriority w:val="9"/>
    <w:semiHidden/>
    <w:qFormat/>
    <w:rsid w:val="00E231A0"/>
    <w:pPr>
      <w:outlineLvl w:val="4"/>
    </w:pPr>
    <w:rPr>
      <w:bCs/>
      <w:iCs/>
      <w:sz w:val="18"/>
      <w:szCs w:val="26"/>
    </w:rPr>
  </w:style>
  <w:style w:type="paragraph" w:styleId="Rubrik6">
    <w:name w:val="heading 6"/>
    <w:basedOn w:val="Rubrik5"/>
    <w:next w:val="Normal"/>
    <w:link w:val="Rubrik6Char"/>
    <w:uiPriority w:val="9"/>
    <w:semiHidden/>
    <w:qFormat/>
    <w:rsid w:val="002B7B1A"/>
    <w:pPr>
      <w:outlineLvl w:val="5"/>
    </w:pPr>
  </w:style>
  <w:style w:type="paragraph" w:styleId="Rubrik7">
    <w:name w:val="heading 7"/>
    <w:basedOn w:val="Rubrik6"/>
    <w:next w:val="Normal"/>
    <w:link w:val="Rubrik7Char"/>
    <w:uiPriority w:val="9"/>
    <w:semiHidden/>
    <w:qFormat/>
    <w:rsid w:val="002B7B1A"/>
    <w:pPr>
      <w:outlineLvl w:val="6"/>
    </w:pPr>
  </w:style>
  <w:style w:type="paragraph" w:styleId="Rubrik8">
    <w:name w:val="heading 8"/>
    <w:basedOn w:val="Rubrik7"/>
    <w:next w:val="Normal"/>
    <w:link w:val="Rubrik8Char"/>
    <w:uiPriority w:val="9"/>
    <w:semiHidden/>
    <w:qFormat/>
    <w:rsid w:val="002B7B1A"/>
    <w:pPr>
      <w:outlineLvl w:val="7"/>
    </w:pPr>
  </w:style>
  <w:style w:type="paragraph" w:styleId="Rubrik9">
    <w:name w:val="heading 9"/>
    <w:basedOn w:val="Rubrik8"/>
    <w:next w:val="Normal"/>
    <w:link w:val="Rubrik9Char"/>
    <w:uiPriority w:val="9"/>
    <w:semiHidden/>
    <w:qFormat/>
    <w:rsid w:val="002B7B1A"/>
    <w:p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locked/>
    <w:rPr>
      <w:rFonts w:ascii="Cambria" w:hAnsi="Cambria" w:cs="Times New Roman"/>
      <w:b/>
      <w:kern w:val="32"/>
      <w:sz w:val="32"/>
    </w:rPr>
  </w:style>
  <w:style w:type="character" w:customStyle="1" w:styleId="Rubrik2Char">
    <w:name w:val="Rubrik 2 Char"/>
    <w:link w:val="Rubrik2"/>
    <w:uiPriority w:val="9"/>
    <w:semiHidden/>
    <w:locked/>
    <w:rPr>
      <w:rFonts w:ascii="Cambria" w:hAnsi="Cambria" w:cs="Times New Roman"/>
      <w:b/>
      <w:i/>
      <w:sz w:val="28"/>
    </w:rPr>
  </w:style>
  <w:style w:type="character" w:customStyle="1" w:styleId="Rubrik3Char">
    <w:name w:val="Rubrik 3 Char"/>
    <w:link w:val="Rubrik3"/>
    <w:uiPriority w:val="9"/>
    <w:semiHidden/>
    <w:locked/>
    <w:rPr>
      <w:rFonts w:ascii="Cambria" w:hAnsi="Cambria" w:cs="Times New Roman"/>
      <w:b/>
      <w:sz w:val="26"/>
    </w:rPr>
  </w:style>
  <w:style w:type="character" w:customStyle="1" w:styleId="Rubrik4Char">
    <w:name w:val="Rubrik 4 Char"/>
    <w:link w:val="Rubrik4"/>
    <w:uiPriority w:val="9"/>
    <w:semiHidden/>
    <w:locked/>
    <w:rPr>
      <w:rFonts w:ascii="Calibri" w:hAnsi="Calibri" w:cs="Times New Roman"/>
      <w:b/>
      <w:sz w:val="28"/>
    </w:rPr>
  </w:style>
  <w:style w:type="character" w:customStyle="1" w:styleId="Rubrik5Char">
    <w:name w:val="Rubrik 5 Char"/>
    <w:link w:val="Rubrik5"/>
    <w:uiPriority w:val="9"/>
    <w:semiHidden/>
    <w:locked/>
    <w:rPr>
      <w:rFonts w:ascii="Calibri" w:hAnsi="Calibri" w:cs="Times New Roman"/>
      <w:b/>
      <w:i/>
      <w:sz w:val="26"/>
    </w:rPr>
  </w:style>
  <w:style w:type="character" w:customStyle="1" w:styleId="Rubrik6Char">
    <w:name w:val="Rubrik 6 Char"/>
    <w:link w:val="Rubrik6"/>
    <w:uiPriority w:val="9"/>
    <w:semiHidden/>
    <w:locked/>
    <w:rPr>
      <w:rFonts w:ascii="Calibri" w:hAnsi="Calibri" w:cs="Times New Roman"/>
      <w:b/>
      <w:sz w:val="22"/>
    </w:rPr>
  </w:style>
  <w:style w:type="character" w:customStyle="1" w:styleId="Rubrik7Char">
    <w:name w:val="Rubrik 7 Char"/>
    <w:link w:val="Rubrik7"/>
    <w:uiPriority w:val="9"/>
    <w:semiHidden/>
    <w:locked/>
    <w:rPr>
      <w:rFonts w:ascii="Calibri" w:hAnsi="Calibri" w:cs="Times New Roman"/>
      <w:sz w:val="24"/>
    </w:rPr>
  </w:style>
  <w:style w:type="character" w:customStyle="1" w:styleId="Rubrik8Char">
    <w:name w:val="Rubrik 8 Char"/>
    <w:link w:val="Rubrik8"/>
    <w:uiPriority w:val="9"/>
    <w:semiHidden/>
    <w:locked/>
    <w:rPr>
      <w:rFonts w:ascii="Calibri" w:hAnsi="Calibri" w:cs="Times New Roman"/>
      <w:i/>
      <w:sz w:val="24"/>
    </w:rPr>
  </w:style>
  <w:style w:type="character" w:customStyle="1" w:styleId="Rubrik9Char">
    <w:name w:val="Rubrik 9 Char"/>
    <w:link w:val="Rubrik9"/>
    <w:uiPriority w:val="9"/>
    <w:semiHidden/>
    <w:locked/>
    <w:rPr>
      <w:rFonts w:ascii="Cambria" w:hAnsi="Cambria" w:cs="Times New Roman"/>
      <w:sz w:val="22"/>
    </w:rPr>
  </w:style>
  <w:style w:type="paragraph" w:customStyle="1" w:styleId="Blankettnr">
    <w:name w:val="Blankettnr"/>
    <w:basedOn w:val="Normal"/>
    <w:semiHidden/>
    <w:rsid w:val="002B7B1A"/>
    <w:rPr>
      <w:rFonts w:ascii="Arial" w:hAnsi="Arial"/>
      <w:color w:val="808080"/>
      <w:sz w:val="10"/>
    </w:rPr>
  </w:style>
  <w:style w:type="paragraph" w:customStyle="1" w:styleId="Nummerlista">
    <w:name w:val="_Nummerlista"/>
    <w:basedOn w:val="Brdtext"/>
    <w:qFormat/>
    <w:rsid w:val="00732A8A"/>
    <w:pPr>
      <w:numPr>
        <w:numId w:val="16"/>
      </w:numPr>
      <w:spacing w:after="60"/>
    </w:pPr>
  </w:style>
  <w:style w:type="table" w:styleId="Tabellrutnt">
    <w:name w:val="Table Grid"/>
    <w:basedOn w:val="Normaltabell"/>
    <w:uiPriority w:val="59"/>
    <w:semiHidden/>
    <w:rsid w:val="002B7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semiHidden/>
    <w:rsid w:val="002B7B1A"/>
  </w:style>
  <w:style w:type="character" w:customStyle="1" w:styleId="SidhuvudChar">
    <w:name w:val="Sidhuvud Char"/>
    <w:link w:val="Sidhuvud"/>
    <w:uiPriority w:val="99"/>
    <w:semiHidden/>
    <w:locked/>
    <w:rsid w:val="00615A5E"/>
    <w:rPr>
      <w:rFonts w:ascii="Palatino Linotype" w:hAnsi="Palatino Linotype" w:cs="Times New Roman"/>
      <w:sz w:val="24"/>
    </w:rPr>
  </w:style>
  <w:style w:type="paragraph" w:customStyle="1" w:styleId="Handlggare">
    <w:name w:val="Handläggare"/>
    <w:basedOn w:val="Sidhuvud"/>
    <w:semiHidden/>
    <w:rsid w:val="002B7B1A"/>
    <w:rPr>
      <w:rFonts w:ascii="Arial" w:hAnsi="Arial" w:cs="Arial"/>
      <w:sz w:val="15"/>
    </w:rPr>
  </w:style>
  <w:style w:type="paragraph" w:styleId="Sidfot">
    <w:name w:val="footer"/>
    <w:basedOn w:val="Normal"/>
    <w:link w:val="SidfotChar"/>
    <w:uiPriority w:val="99"/>
    <w:semiHidden/>
    <w:rsid w:val="00E231A0"/>
    <w:rPr>
      <w:noProof/>
      <w:sz w:val="2"/>
    </w:rPr>
  </w:style>
  <w:style w:type="character" w:customStyle="1" w:styleId="SidfotChar">
    <w:name w:val="Sidfot Char"/>
    <w:link w:val="Sidfot"/>
    <w:uiPriority w:val="99"/>
    <w:semiHidden/>
    <w:locked/>
    <w:rPr>
      <w:rFonts w:ascii="Palatino Linotype" w:hAnsi="Palatino Linotype" w:cs="Times New Roman"/>
      <w:sz w:val="24"/>
    </w:rPr>
  </w:style>
  <w:style w:type="paragraph" w:customStyle="1" w:styleId="Punktlista">
    <w:name w:val="_Punktlista"/>
    <w:basedOn w:val="Brdtext"/>
    <w:qFormat/>
    <w:rsid w:val="00732A8A"/>
    <w:pPr>
      <w:numPr>
        <w:numId w:val="17"/>
      </w:numPr>
      <w:spacing w:after="60"/>
    </w:pPr>
  </w:style>
  <w:style w:type="character" w:styleId="Sidnummer">
    <w:name w:val="page number"/>
    <w:uiPriority w:val="99"/>
    <w:semiHidden/>
    <w:rsid w:val="002B7B1A"/>
    <w:rPr>
      <w:rFonts w:ascii="Palatino Linotype" w:hAnsi="Palatino Linotype" w:cs="Times New Roman"/>
      <w:sz w:val="18"/>
    </w:rPr>
  </w:style>
  <w:style w:type="paragraph" w:styleId="Ballongtext">
    <w:name w:val="Balloon Text"/>
    <w:basedOn w:val="Normal"/>
    <w:link w:val="BallongtextChar"/>
    <w:uiPriority w:val="99"/>
    <w:semiHidden/>
    <w:rsid w:val="002B7B1A"/>
    <w:rPr>
      <w:rFonts w:ascii="Tahoma" w:hAnsi="Tahoma" w:cs="Tahoma"/>
      <w:sz w:val="16"/>
      <w:szCs w:val="16"/>
    </w:rPr>
  </w:style>
  <w:style w:type="character" w:customStyle="1" w:styleId="BallongtextChar">
    <w:name w:val="Ballongtext Char"/>
    <w:link w:val="Ballongtext"/>
    <w:uiPriority w:val="99"/>
    <w:semiHidden/>
    <w:locked/>
    <w:rPr>
      <w:rFonts w:ascii="Tahoma" w:hAnsi="Tahoma" w:cs="Times New Roman"/>
      <w:sz w:val="16"/>
    </w:rPr>
  </w:style>
  <w:style w:type="paragraph" w:customStyle="1" w:styleId="Ledtext">
    <w:name w:val="Ledtext"/>
    <w:basedOn w:val="Normal"/>
    <w:semiHidden/>
    <w:rsid w:val="002B7B1A"/>
    <w:rPr>
      <w:rFonts w:ascii="Arial" w:hAnsi="Arial"/>
      <w:sz w:val="14"/>
    </w:rPr>
  </w:style>
  <w:style w:type="paragraph" w:styleId="Brdtext">
    <w:name w:val="Body Text"/>
    <w:basedOn w:val="Normal"/>
    <w:link w:val="BrdtextChar"/>
    <w:uiPriority w:val="99"/>
    <w:qFormat/>
    <w:rsid w:val="00794B4D"/>
    <w:pPr>
      <w:spacing w:after="120" w:line="280" w:lineRule="atLeast"/>
    </w:pPr>
  </w:style>
  <w:style w:type="character" w:customStyle="1" w:styleId="BrdtextChar">
    <w:name w:val="Brödtext Char"/>
    <w:link w:val="Brdtext"/>
    <w:uiPriority w:val="99"/>
    <w:locked/>
    <w:rPr>
      <w:rFonts w:ascii="Palatino Linotype" w:hAnsi="Palatino Linotype" w:cs="Times New Roman"/>
      <w:sz w:val="24"/>
    </w:rPr>
  </w:style>
  <w:style w:type="paragraph" w:customStyle="1" w:styleId="Dokumenttyp">
    <w:name w:val="Dokumenttyp"/>
    <w:basedOn w:val="Sidhuvud"/>
    <w:semiHidden/>
    <w:rsid w:val="002B7B1A"/>
    <w:rPr>
      <w:rFonts w:ascii="Arial" w:hAnsi="Arial"/>
      <w:b/>
      <w:szCs w:val="22"/>
    </w:rPr>
  </w:style>
  <w:style w:type="paragraph" w:styleId="Beskrivning">
    <w:name w:val="caption"/>
    <w:basedOn w:val="Normal"/>
    <w:next w:val="Normal"/>
    <w:uiPriority w:val="35"/>
    <w:semiHidden/>
    <w:qFormat/>
    <w:rsid w:val="002B7B1A"/>
    <w:pPr>
      <w:spacing w:before="120" w:after="120"/>
    </w:pPr>
    <w:rPr>
      <w:b/>
      <w:bCs/>
      <w:szCs w:val="20"/>
    </w:rPr>
  </w:style>
  <w:style w:type="paragraph" w:styleId="Innehll1">
    <w:name w:val="toc 1"/>
    <w:basedOn w:val="Normal"/>
    <w:next w:val="Normal"/>
    <w:uiPriority w:val="39"/>
    <w:rsid w:val="002B7B1A"/>
    <w:pPr>
      <w:tabs>
        <w:tab w:val="right" w:pos="7926"/>
      </w:tabs>
      <w:spacing w:before="240"/>
      <w:ind w:left="482" w:right="284" w:hanging="482"/>
    </w:pPr>
    <w:rPr>
      <w:rFonts w:ascii="Century Gothic" w:hAnsi="Century Gothic"/>
      <w:b/>
      <w:noProof/>
      <w:sz w:val="22"/>
    </w:rPr>
  </w:style>
  <w:style w:type="paragraph" w:styleId="Innehll2">
    <w:name w:val="toc 2"/>
    <w:basedOn w:val="Normal"/>
    <w:next w:val="Normal"/>
    <w:uiPriority w:val="39"/>
    <w:rsid w:val="002B7B1A"/>
    <w:pPr>
      <w:tabs>
        <w:tab w:val="left" w:pos="1134"/>
        <w:tab w:val="right" w:leader="dot" w:pos="7926"/>
      </w:tabs>
      <w:ind w:left="1134" w:right="284" w:hanging="652"/>
    </w:pPr>
    <w:rPr>
      <w:noProof/>
      <w:sz w:val="22"/>
    </w:rPr>
  </w:style>
  <w:style w:type="paragraph" w:styleId="Innehll3">
    <w:name w:val="toc 3"/>
    <w:basedOn w:val="Normal"/>
    <w:next w:val="Normal"/>
    <w:uiPriority w:val="39"/>
    <w:rsid w:val="002B7B1A"/>
    <w:pPr>
      <w:tabs>
        <w:tab w:val="left" w:pos="1134"/>
        <w:tab w:val="right" w:leader="dot" w:pos="7927"/>
      </w:tabs>
      <w:ind w:left="1871" w:right="284" w:hanging="737"/>
    </w:pPr>
    <w:rPr>
      <w:sz w:val="22"/>
      <w:szCs w:val="20"/>
    </w:rPr>
  </w:style>
  <w:style w:type="paragraph" w:customStyle="1" w:styleId="Avdelning">
    <w:name w:val="Avdelning"/>
    <w:basedOn w:val="Sidhuvud"/>
    <w:semiHidden/>
    <w:rsid w:val="002B7B1A"/>
    <w:pPr>
      <w:ind w:left="51"/>
    </w:pPr>
    <w:rPr>
      <w:rFonts w:ascii="Arial" w:hAnsi="Arial"/>
      <w:caps/>
    </w:rPr>
  </w:style>
  <w:style w:type="paragraph" w:customStyle="1" w:styleId="Arbetsplats">
    <w:name w:val="Arbetsplats"/>
    <w:basedOn w:val="Normal"/>
    <w:semiHidden/>
    <w:rsid w:val="00481736"/>
    <w:pPr>
      <w:spacing w:after="20"/>
    </w:pPr>
    <w:rPr>
      <w:caps/>
      <w:sz w:val="16"/>
      <w:szCs w:val="16"/>
    </w:rPr>
  </w:style>
  <w:style w:type="paragraph" w:customStyle="1" w:styleId="Filnamn">
    <w:name w:val="Filnamn"/>
    <w:basedOn w:val="Normal"/>
    <w:semiHidden/>
    <w:rsid w:val="002B7B1A"/>
    <w:rPr>
      <w:rFonts w:ascii="Arial" w:hAnsi="Arial"/>
      <w:sz w:val="14"/>
    </w:rPr>
  </w:style>
  <w:style w:type="paragraph" w:customStyle="1" w:styleId="Dokinfo">
    <w:name w:val="Dokinfo"/>
    <w:basedOn w:val="Brdtext"/>
    <w:semiHidden/>
    <w:rsid w:val="00E45A9F"/>
    <w:pPr>
      <w:spacing w:after="0" w:line="240" w:lineRule="auto"/>
    </w:pPr>
    <w:rPr>
      <w:sz w:val="18"/>
    </w:rPr>
  </w:style>
  <w:style w:type="character" w:styleId="Hyperlnk">
    <w:name w:val="Hyperlink"/>
    <w:uiPriority w:val="99"/>
    <w:rsid w:val="002B7B1A"/>
    <w:rPr>
      <w:rFonts w:cs="Times New Roman"/>
      <w:color w:val="0000FF"/>
      <w:u w:val="single"/>
    </w:rPr>
  </w:style>
  <w:style w:type="paragraph" w:customStyle="1" w:styleId="Sidfotsadress">
    <w:name w:val="Sidfotsadress"/>
    <w:basedOn w:val="Arbetsplats"/>
    <w:qFormat/>
    <w:rsid w:val="00E231A0"/>
    <w:rPr>
      <w:caps w:val="0"/>
    </w:rPr>
  </w:style>
  <w:style w:type="paragraph" w:customStyle="1" w:styleId="Tabelltext">
    <w:name w:val="Tabelltext"/>
    <w:basedOn w:val="Normal"/>
    <w:rsid w:val="00D75B80"/>
    <w:pPr>
      <w:spacing w:before="20" w:after="40"/>
    </w:pPr>
    <w:rPr>
      <w:rFonts w:ascii="Arial" w:hAnsi="Arial" w:cs="Arial"/>
      <w:sz w:val="16"/>
    </w:rPr>
  </w:style>
  <w:style w:type="table" w:customStyle="1" w:styleId="Tranemotabell">
    <w:name w:val="Tranemo_tabell"/>
    <w:basedOn w:val="Normaltabell"/>
    <w:uiPriority w:val="99"/>
    <w:qFormat/>
    <w:rsid w:val="00D75B80"/>
    <w:tblPr>
      <w:tblBorders>
        <w:top w:val="single" w:sz="12" w:space="0" w:color="auto"/>
        <w:bottom w:val="single" w:sz="12" w:space="0" w:color="auto"/>
      </w:tblBorders>
    </w:tblPr>
    <w:tblStylePr w:type="firstRow">
      <w:rPr>
        <w:rFonts w:cs="Times New Roman"/>
        <w:b/>
      </w:rPr>
      <w:tblPr/>
      <w:trPr>
        <w:tblHeader/>
      </w:trPr>
      <w:tcPr>
        <w:tcBorders>
          <w:bottom w:val="single" w:sz="4" w:space="0" w:color="auto"/>
        </w:tcBorders>
      </w:tcPr>
    </w:tblStylePr>
    <w:tblStylePr w:type="lastRow">
      <w:rPr>
        <w:rFonts w:cs="Times New Roman"/>
        <w:b/>
      </w:rPr>
    </w:tblStylePr>
    <w:tblStylePr w:type="firstCol">
      <w:rPr>
        <w:rFonts w:cs="Times New Roman"/>
        <w:b/>
      </w:rPr>
    </w:tblStylePr>
  </w:style>
  <w:style w:type="paragraph" w:styleId="Underrubrik">
    <w:name w:val="Subtitle"/>
    <w:basedOn w:val="Normal"/>
    <w:next w:val="Brdtext"/>
    <w:link w:val="UnderrubrikChar"/>
    <w:uiPriority w:val="11"/>
    <w:qFormat/>
    <w:rsid w:val="00CC21A5"/>
    <w:pPr>
      <w:spacing w:after="480"/>
      <w:outlineLvl w:val="1"/>
    </w:pPr>
    <w:rPr>
      <w:rFonts w:cs="Arial"/>
      <w:sz w:val="32"/>
    </w:rPr>
  </w:style>
  <w:style w:type="character" w:customStyle="1" w:styleId="UnderrubrikChar">
    <w:name w:val="Underrubrik Char"/>
    <w:link w:val="Underrubrik"/>
    <w:uiPriority w:val="11"/>
    <w:locked/>
    <w:rsid w:val="00CC21A5"/>
    <w:rPr>
      <w:rFonts w:ascii="Palatino Linotype" w:hAnsi="Palatino Linotype" w:cs="Times New Roman"/>
      <w:sz w:val="24"/>
    </w:rPr>
  </w:style>
  <w:style w:type="paragraph" w:customStyle="1" w:styleId="Innehllrubrik">
    <w:name w:val="Innehåll rubrik"/>
    <w:basedOn w:val="Normal"/>
    <w:next w:val="Normal"/>
    <w:semiHidden/>
    <w:rsid w:val="00CC21A5"/>
    <w:pPr>
      <w:spacing w:after="240"/>
    </w:pPr>
    <w:rPr>
      <w:rFonts w:cs="Arial"/>
      <w:b/>
      <w:sz w:val="28"/>
      <w:szCs w:val="32"/>
    </w:rPr>
  </w:style>
  <w:style w:type="paragraph" w:customStyle="1" w:styleId="Default">
    <w:name w:val="Default"/>
    <w:rsid w:val="00CC21A5"/>
    <w:pPr>
      <w:autoSpaceDE w:val="0"/>
      <w:autoSpaceDN w:val="0"/>
      <w:adjustRightInd w:val="0"/>
    </w:pPr>
    <w:rPr>
      <w:rFonts w:ascii="Palatino Linotype" w:hAnsi="Palatino Linotype" w:cs="Palatino Linotype"/>
      <w:color w:val="000000"/>
      <w:sz w:val="24"/>
      <w:szCs w:val="24"/>
    </w:rPr>
  </w:style>
  <w:style w:type="character" w:styleId="Kommentarsreferens">
    <w:name w:val="annotation reference"/>
    <w:uiPriority w:val="99"/>
    <w:rsid w:val="00801DA9"/>
    <w:rPr>
      <w:rFonts w:cs="Times New Roman"/>
      <w:sz w:val="16"/>
      <w:szCs w:val="16"/>
    </w:rPr>
  </w:style>
  <w:style w:type="paragraph" w:styleId="Kommentarer">
    <w:name w:val="annotation text"/>
    <w:basedOn w:val="Normal"/>
    <w:link w:val="KommentarerChar"/>
    <w:uiPriority w:val="99"/>
    <w:rsid w:val="00801DA9"/>
    <w:rPr>
      <w:szCs w:val="20"/>
    </w:rPr>
  </w:style>
  <w:style w:type="character" w:customStyle="1" w:styleId="KommentarerChar">
    <w:name w:val="Kommentarer Char"/>
    <w:link w:val="Kommentarer"/>
    <w:uiPriority w:val="99"/>
    <w:locked/>
    <w:rsid w:val="00801DA9"/>
    <w:rPr>
      <w:rFonts w:ascii="Palatino Linotype" w:hAnsi="Palatino Linotype" w:cs="Times New Roman"/>
    </w:rPr>
  </w:style>
  <w:style w:type="paragraph" w:styleId="Kommentarsmne">
    <w:name w:val="annotation subject"/>
    <w:basedOn w:val="Kommentarer"/>
    <w:next w:val="Kommentarer"/>
    <w:link w:val="KommentarsmneChar"/>
    <w:uiPriority w:val="99"/>
    <w:rsid w:val="00801DA9"/>
    <w:rPr>
      <w:b/>
      <w:bCs/>
    </w:rPr>
  </w:style>
  <w:style w:type="character" w:customStyle="1" w:styleId="KommentarsmneChar">
    <w:name w:val="Kommentarsämne Char"/>
    <w:link w:val="Kommentarsmne"/>
    <w:uiPriority w:val="99"/>
    <w:locked/>
    <w:rsid w:val="00801DA9"/>
    <w:rPr>
      <w:rFonts w:ascii="Palatino Linotype" w:hAnsi="Palatino Linotype" w:cs="Times New Roman"/>
      <w:b/>
      <w:bCs/>
    </w:rPr>
  </w:style>
  <w:style w:type="paragraph" w:styleId="Liststycke">
    <w:name w:val="List Paragraph"/>
    <w:basedOn w:val="Normal"/>
    <w:uiPriority w:val="34"/>
    <w:qFormat/>
    <w:rsid w:val="00AA1723"/>
    <w:pPr>
      <w:spacing w:after="200"/>
      <w:contextualSpacing/>
    </w:pPr>
    <w:rPr>
      <w:rFonts w:ascii="Tahoma" w:hAnsi="Tahoma"/>
      <w:szCs w:val="20"/>
    </w:rPr>
  </w:style>
  <w:style w:type="character" w:styleId="AnvndHyperlnk">
    <w:name w:val="FollowedHyperlink"/>
    <w:rsid w:val="00EF7A90"/>
    <w:rPr>
      <w:color w:val="800080"/>
      <w:u w:val="single"/>
    </w:rPr>
  </w:style>
  <w:style w:type="paragraph" w:customStyle="1" w:styleId="xmsonormal">
    <w:name w:val="x_msonormal"/>
    <w:basedOn w:val="Normal"/>
    <w:rsid w:val="00406B0E"/>
    <w:rPr>
      <w:rFonts w:ascii="Calibri" w:eastAsia="Calibri" w:hAnsi="Calibri" w:cs="Calibri"/>
      <w:sz w:val="22"/>
      <w:szCs w:val="22"/>
    </w:rPr>
  </w:style>
  <w:style w:type="character" w:customStyle="1" w:styleId="xapple-converted-space">
    <w:name w:val="x_apple-converted-space"/>
    <w:rsid w:val="00406B0E"/>
  </w:style>
  <w:style w:type="character" w:customStyle="1" w:styleId="apple-converted-space">
    <w:name w:val="apple-converted-space"/>
    <w:rsid w:val="00406B0E"/>
  </w:style>
  <w:style w:type="character" w:styleId="Olstomnmnande">
    <w:name w:val="Unresolved Mention"/>
    <w:uiPriority w:val="99"/>
    <w:semiHidden/>
    <w:unhideWhenUsed/>
    <w:rsid w:val="000C5FFE"/>
    <w:rPr>
      <w:color w:val="605E5C"/>
      <w:shd w:val="clear" w:color="auto" w:fill="E1DFDD"/>
    </w:rPr>
  </w:style>
  <w:style w:type="character" w:styleId="Betoning">
    <w:name w:val="Emphasis"/>
    <w:uiPriority w:val="20"/>
    <w:qFormat/>
    <w:rsid w:val="00D94CB2"/>
    <w:rPr>
      <w:i/>
      <w:iCs/>
    </w:rPr>
  </w:style>
  <w:style w:type="paragraph" w:styleId="Innehllsfrteckningsrubrik">
    <w:name w:val="TOC Heading"/>
    <w:basedOn w:val="Rubrik1"/>
    <w:next w:val="Normal"/>
    <w:uiPriority w:val="39"/>
    <w:unhideWhenUsed/>
    <w:qFormat/>
    <w:rsid w:val="009E115F"/>
    <w:pPr>
      <w:keepLines/>
      <w:spacing w:before="240" w:after="0" w:line="259" w:lineRule="auto"/>
      <w:outlineLvl w:val="9"/>
    </w:pPr>
    <w:rPr>
      <w:rFonts w:ascii="Calibri Light" w:hAnsi="Calibri Light" w:cs="Times New Roman"/>
      <w:b w:val="0"/>
      <w:bCs w:val="0"/>
      <w:color w:val="2F5496"/>
      <w:sz w:val="32"/>
      <w:szCs w:val="32"/>
    </w:rPr>
  </w:style>
  <w:style w:type="paragraph" w:styleId="Normalwebb">
    <w:name w:val="Normal (Web)"/>
    <w:basedOn w:val="Normal"/>
    <w:uiPriority w:val="99"/>
    <w:unhideWhenUsed/>
    <w:rsid w:val="008579E3"/>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40666">
      <w:bodyDiv w:val="1"/>
      <w:marLeft w:val="0"/>
      <w:marRight w:val="0"/>
      <w:marTop w:val="0"/>
      <w:marBottom w:val="0"/>
      <w:divBdr>
        <w:top w:val="none" w:sz="0" w:space="0" w:color="auto"/>
        <w:left w:val="none" w:sz="0" w:space="0" w:color="auto"/>
        <w:bottom w:val="none" w:sz="0" w:space="0" w:color="auto"/>
        <w:right w:val="none" w:sz="0" w:space="0" w:color="auto"/>
      </w:divBdr>
    </w:div>
    <w:div w:id="276258875">
      <w:bodyDiv w:val="1"/>
      <w:marLeft w:val="0"/>
      <w:marRight w:val="0"/>
      <w:marTop w:val="0"/>
      <w:marBottom w:val="0"/>
      <w:divBdr>
        <w:top w:val="none" w:sz="0" w:space="0" w:color="auto"/>
        <w:left w:val="none" w:sz="0" w:space="0" w:color="auto"/>
        <w:bottom w:val="none" w:sz="0" w:space="0" w:color="auto"/>
        <w:right w:val="none" w:sz="0" w:space="0" w:color="auto"/>
      </w:divBdr>
    </w:div>
    <w:div w:id="790172468">
      <w:bodyDiv w:val="1"/>
      <w:marLeft w:val="0"/>
      <w:marRight w:val="0"/>
      <w:marTop w:val="0"/>
      <w:marBottom w:val="0"/>
      <w:divBdr>
        <w:top w:val="none" w:sz="0" w:space="0" w:color="auto"/>
        <w:left w:val="none" w:sz="0" w:space="0" w:color="auto"/>
        <w:bottom w:val="none" w:sz="0" w:space="0" w:color="auto"/>
        <w:right w:val="none" w:sz="0" w:space="0" w:color="auto"/>
      </w:divBdr>
    </w:div>
    <w:div w:id="1141381515">
      <w:bodyDiv w:val="1"/>
      <w:marLeft w:val="0"/>
      <w:marRight w:val="0"/>
      <w:marTop w:val="0"/>
      <w:marBottom w:val="0"/>
      <w:divBdr>
        <w:top w:val="none" w:sz="0" w:space="0" w:color="auto"/>
        <w:left w:val="none" w:sz="0" w:space="0" w:color="auto"/>
        <w:bottom w:val="none" w:sz="0" w:space="0" w:color="auto"/>
        <w:right w:val="none" w:sz="0" w:space="0" w:color="auto"/>
      </w:divBdr>
      <w:divsChild>
        <w:div w:id="1471090434">
          <w:marLeft w:val="547"/>
          <w:marRight w:val="0"/>
          <w:marTop w:val="0"/>
          <w:marBottom w:val="0"/>
          <w:divBdr>
            <w:top w:val="none" w:sz="0" w:space="0" w:color="auto"/>
            <w:left w:val="none" w:sz="0" w:space="0" w:color="auto"/>
            <w:bottom w:val="none" w:sz="0" w:space="0" w:color="auto"/>
            <w:right w:val="none" w:sz="0" w:space="0" w:color="auto"/>
          </w:divBdr>
        </w:div>
      </w:divsChild>
    </w:div>
    <w:div w:id="1260219276">
      <w:bodyDiv w:val="1"/>
      <w:marLeft w:val="0"/>
      <w:marRight w:val="0"/>
      <w:marTop w:val="0"/>
      <w:marBottom w:val="0"/>
      <w:divBdr>
        <w:top w:val="none" w:sz="0" w:space="0" w:color="auto"/>
        <w:left w:val="none" w:sz="0" w:space="0" w:color="auto"/>
        <w:bottom w:val="none" w:sz="0" w:space="0" w:color="auto"/>
        <w:right w:val="none" w:sz="0" w:space="0" w:color="auto"/>
      </w:divBdr>
    </w:div>
    <w:div w:id="1322734136">
      <w:bodyDiv w:val="1"/>
      <w:marLeft w:val="0"/>
      <w:marRight w:val="0"/>
      <w:marTop w:val="0"/>
      <w:marBottom w:val="0"/>
      <w:divBdr>
        <w:top w:val="none" w:sz="0" w:space="0" w:color="auto"/>
        <w:left w:val="none" w:sz="0" w:space="0" w:color="auto"/>
        <w:bottom w:val="none" w:sz="0" w:space="0" w:color="auto"/>
        <w:right w:val="none" w:sz="0" w:space="0" w:color="auto"/>
      </w:divBdr>
    </w:div>
    <w:div w:id="1342929000">
      <w:bodyDiv w:val="1"/>
      <w:marLeft w:val="0"/>
      <w:marRight w:val="0"/>
      <w:marTop w:val="0"/>
      <w:marBottom w:val="0"/>
      <w:divBdr>
        <w:top w:val="none" w:sz="0" w:space="0" w:color="auto"/>
        <w:left w:val="none" w:sz="0" w:space="0" w:color="auto"/>
        <w:bottom w:val="none" w:sz="0" w:space="0" w:color="auto"/>
        <w:right w:val="none" w:sz="0" w:space="0" w:color="auto"/>
      </w:divBdr>
      <w:divsChild>
        <w:div w:id="1530878899">
          <w:marLeft w:val="547"/>
          <w:marRight w:val="0"/>
          <w:marTop w:val="0"/>
          <w:marBottom w:val="0"/>
          <w:divBdr>
            <w:top w:val="none" w:sz="0" w:space="0" w:color="auto"/>
            <w:left w:val="none" w:sz="0" w:space="0" w:color="auto"/>
            <w:bottom w:val="none" w:sz="0" w:space="0" w:color="auto"/>
            <w:right w:val="none" w:sz="0" w:space="0" w:color="auto"/>
          </w:divBdr>
        </w:div>
        <w:div w:id="771779540">
          <w:marLeft w:val="547"/>
          <w:marRight w:val="0"/>
          <w:marTop w:val="0"/>
          <w:marBottom w:val="0"/>
          <w:divBdr>
            <w:top w:val="none" w:sz="0" w:space="0" w:color="auto"/>
            <w:left w:val="none" w:sz="0" w:space="0" w:color="auto"/>
            <w:bottom w:val="none" w:sz="0" w:space="0" w:color="auto"/>
            <w:right w:val="none" w:sz="0" w:space="0" w:color="auto"/>
          </w:divBdr>
        </w:div>
      </w:divsChild>
    </w:div>
    <w:div w:id="1379934167">
      <w:bodyDiv w:val="1"/>
      <w:marLeft w:val="0"/>
      <w:marRight w:val="0"/>
      <w:marTop w:val="0"/>
      <w:marBottom w:val="0"/>
      <w:divBdr>
        <w:top w:val="none" w:sz="0" w:space="0" w:color="auto"/>
        <w:left w:val="none" w:sz="0" w:space="0" w:color="auto"/>
        <w:bottom w:val="none" w:sz="0" w:space="0" w:color="auto"/>
        <w:right w:val="none" w:sz="0" w:space="0" w:color="auto"/>
      </w:divBdr>
    </w:div>
    <w:div w:id="1406344229">
      <w:bodyDiv w:val="1"/>
      <w:marLeft w:val="0"/>
      <w:marRight w:val="0"/>
      <w:marTop w:val="0"/>
      <w:marBottom w:val="0"/>
      <w:divBdr>
        <w:top w:val="none" w:sz="0" w:space="0" w:color="auto"/>
        <w:left w:val="none" w:sz="0" w:space="0" w:color="auto"/>
        <w:bottom w:val="none" w:sz="0" w:space="0" w:color="auto"/>
        <w:right w:val="none" w:sz="0" w:space="0" w:color="auto"/>
      </w:divBdr>
    </w:div>
    <w:div w:id="1469662134">
      <w:bodyDiv w:val="1"/>
      <w:marLeft w:val="0"/>
      <w:marRight w:val="0"/>
      <w:marTop w:val="0"/>
      <w:marBottom w:val="0"/>
      <w:divBdr>
        <w:top w:val="none" w:sz="0" w:space="0" w:color="auto"/>
        <w:left w:val="none" w:sz="0" w:space="0" w:color="auto"/>
        <w:bottom w:val="none" w:sz="0" w:space="0" w:color="auto"/>
        <w:right w:val="none" w:sz="0" w:space="0" w:color="auto"/>
      </w:divBdr>
    </w:div>
    <w:div w:id="1555460329">
      <w:bodyDiv w:val="1"/>
      <w:marLeft w:val="0"/>
      <w:marRight w:val="0"/>
      <w:marTop w:val="0"/>
      <w:marBottom w:val="0"/>
      <w:divBdr>
        <w:top w:val="none" w:sz="0" w:space="0" w:color="auto"/>
        <w:left w:val="none" w:sz="0" w:space="0" w:color="auto"/>
        <w:bottom w:val="none" w:sz="0" w:space="0" w:color="auto"/>
        <w:right w:val="none" w:sz="0" w:space="0" w:color="auto"/>
      </w:divBdr>
    </w:div>
    <w:div w:id="1848131470">
      <w:bodyDiv w:val="1"/>
      <w:marLeft w:val="0"/>
      <w:marRight w:val="0"/>
      <w:marTop w:val="0"/>
      <w:marBottom w:val="0"/>
      <w:divBdr>
        <w:top w:val="none" w:sz="0" w:space="0" w:color="auto"/>
        <w:left w:val="none" w:sz="0" w:space="0" w:color="auto"/>
        <w:bottom w:val="none" w:sz="0" w:space="0" w:color="auto"/>
        <w:right w:val="none" w:sz="0" w:space="0" w:color="auto"/>
      </w:divBdr>
    </w:div>
    <w:div w:id="2051101806">
      <w:bodyDiv w:val="1"/>
      <w:marLeft w:val="0"/>
      <w:marRight w:val="0"/>
      <w:marTop w:val="0"/>
      <w:marBottom w:val="0"/>
      <w:divBdr>
        <w:top w:val="none" w:sz="0" w:space="0" w:color="auto"/>
        <w:left w:val="none" w:sz="0" w:space="0" w:color="auto"/>
        <w:bottom w:val="none" w:sz="0" w:space="0" w:color="auto"/>
        <w:right w:val="none" w:sz="0" w:space="0" w:color="auto"/>
      </w:divBdr>
    </w:div>
    <w:div w:id="2114276047">
      <w:bodyDiv w:val="1"/>
      <w:marLeft w:val="0"/>
      <w:marRight w:val="0"/>
      <w:marTop w:val="0"/>
      <w:marBottom w:val="0"/>
      <w:divBdr>
        <w:top w:val="none" w:sz="0" w:space="0" w:color="auto"/>
        <w:left w:val="none" w:sz="0" w:space="0" w:color="auto"/>
        <w:bottom w:val="none" w:sz="0" w:space="0" w:color="auto"/>
        <w:right w:val="none" w:sz="0" w:space="0" w:color="auto"/>
      </w:divBdr>
    </w:div>
    <w:div w:id="214449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gregion.se/regional-utveckling/verksamhetsomraden/folkhalsa/livsvillkor-levnadsvanor/psykisk-halsa-och-suicidprevention/suicidprevention/" TargetMode="External"/><Relationship Id="rId18" Type="http://schemas.openxmlformats.org/officeDocument/2006/relationships/hyperlink" Target="https://www.uppdragpsykiskhalsa.se/verktyg-stod-och-metoder" TargetMode="External"/><Relationship Id="rId26" Type="http://schemas.openxmlformats.org/officeDocument/2006/relationships/hyperlink" Target="https://mind.se/" TargetMode="External"/><Relationship Id="rId3" Type="http://schemas.openxmlformats.org/officeDocument/2006/relationships/styles" Target="styles.xml"/><Relationship Id="rId21" Type="http://schemas.openxmlformats.org/officeDocument/2006/relationships/hyperlink" Target="https://www.vardochinsats.se/sjaelvskadebeteend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olkhalsomyndigheten.se/suicidprevention/forebyggande-insatser/" TargetMode="External"/><Relationship Id="rId25" Type="http://schemas.openxmlformats.org/officeDocument/2006/relationships/hyperlink" Target="https://suicidprev.s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olkhalsomyndigheten.se/suicidprevention/" TargetMode="External"/><Relationship Id="rId20" Type="http://schemas.openxmlformats.org/officeDocument/2006/relationships/hyperlink" Target="https://skr.se/halsasjukvard/psykiskhalsa.229.html" TargetMode="External"/><Relationship Id="rId29" Type="http://schemas.openxmlformats.org/officeDocument/2006/relationships/hyperlink" Target="https://spes.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uicidezero.se/kommun"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vgregion.se/halsolaget" TargetMode="External"/><Relationship Id="rId23" Type="http://schemas.openxmlformats.org/officeDocument/2006/relationships/hyperlink" Target="https://www.suicidezero.se/utbildningar" TargetMode="External"/><Relationship Id="rId28" Type="http://schemas.openxmlformats.org/officeDocument/2006/relationships/hyperlink" Target="http://www.ki.se/nasp" TargetMode="External"/><Relationship Id="rId10" Type="http://schemas.openxmlformats.org/officeDocument/2006/relationships/image" Target="media/image3.png"/><Relationship Id="rId19" Type="http://schemas.openxmlformats.org/officeDocument/2006/relationships/hyperlink" Target="https://skr.se/halsasjukvard/folkhalsa.235.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P:\Omsorg\PsykiskH%C3%A4lsa\Suicidprevention\Lokal%20Handlingsplan\Overenskommelse_insatser_psykisk_halsa_2021.pdf" TargetMode="External"/><Relationship Id="rId22" Type="http://schemas.openxmlformats.org/officeDocument/2006/relationships/hyperlink" Target="https://www.suicidezero.se" TargetMode="External"/><Relationship Id="rId27" Type="http://schemas.openxmlformats.org/officeDocument/2006/relationships/hyperlink" Target="https://mind.se/hitta-hjalp/aldrelinjen/"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W:\uniForm2007\Gemensamma%20mallar\Bas.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E5740-55FF-449D-8646-4B673C17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Template>
  <TotalTime>8</TotalTime>
  <Pages>18</Pages>
  <Words>2280</Words>
  <Characters>18701</Characters>
  <Application>Microsoft Office Word</Application>
  <DocSecurity>0</DocSecurity>
  <Lines>155</Lines>
  <Paragraphs>41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Kronbäck Pernilla</dc:creator>
  <cp:keywords/>
  <dc:description/>
  <cp:lastModifiedBy>Edoff Tobias</cp:lastModifiedBy>
  <cp:revision>4</cp:revision>
  <cp:lastPrinted>2019-11-08T11:58:00Z</cp:lastPrinted>
  <dcterms:created xsi:type="dcterms:W3CDTF">2022-05-24T11:13:00Z</dcterms:created>
  <dcterms:modified xsi:type="dcterms:W3CDTF">2022-07-18T07:33:00Z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Product">
    <vt:lpwstr>uniForm</vt:lpwstr>
  </property>
  <property fmtid="{D5CDD505-2E9C-101B-9397-08002B2CF9AE}" pid="3" name="cdpTemplate">
    <vt:lpwstr>Bas</vt:lpwstr>
  </property>
  <property fmtid="{D5CDD505-2E9C-101B-9397-08002B2CF9AE}" pid="4" name="cdpDefaultLanguage">
    <vt:lpwstr> </vt:lpwstr>
  </property>
  <property fmtid="{D5CDD505-2E9C-101B-9397-08002B2CF9AE}" pid="5" name="cdpDefaultDocType">
    <vt:lpwstr> </vt:lpwstr>
  </property>
  <property fmtid="{D5CDD505-2E9C-101B-9397-08002B2CF9AE}" pid="6" name="cdpDefaultFooter">
    <vt:lpwstr> </vt:lpwstr>
  </property>
  <property fmtid="{D5CDD505-2E9C-101B-9397-08002B2CF9AE}" pid="7" name="cdpDefaultLogo">
    <vt:lpwstr> </vt:lpwstr>
  </property>
  <property fmtid="{D5CDD505-2E9C-101B-9397-08002B2CF9AE}" pid="8" name="cdpDefaultOrg">
    <vt:lpwstr> </vt:lpwstr>
  </property>
  <property fmtid="{D5CDD505-2E9C-101B-9397-08002B2CF9AE}" pid="9" name="cdpDefaultUnit">
    <vt:lpwstr> </vt:lpwstr>
  </property>
  <property fmtid="{D5CDD505-2E9C-101B-9397-08002B2CF9AE}" pid="10" name="cdpDefaultWP">
    <vt:lpwstr> </vt:lpwstr>
  </property>
  <property fmtid="{D5CDD505-2E9C-101B-9397-08002B2CF9AE}" pid="11" name="cdpProtect">
    <vt:lpwstr>False</vt:lpwstr>
  </property>
  <property fmtid="{D5CDD505-2E9C-101B-9397-08002B2CF9AE}" pid="12" name="cdpGetHF">
    <vt:lpwstr>True</vt:lpwstr>
  </property>
  <property fmtid="{D5CDD505-2E9C-101B-9397-08002B2CF9AE}" pid="13" name="cdpSection">
    <vt:lpwstr> </vt:lpwstr>
  </property>
  <property fmtid="{D5CDD505-2E9C-101B-9397-08002B2CF9AE}" pid="14" name="cdpSpecial">
    <vt:lpwstr>False</vt:lpwstr>
  </property>
  <property fmtid="{D5CDD505-2E9C-101B-9397-08002B2CF9AE}" pid="15" name="cdpLogoFormat">
    <vt:lpwstr> </vt:lpwstr>
  </property>
  <property fmtid="{D5CDD505-2E9C-101B-9397-08002B2CF9AE}" pid="16" name="cdpLanguage">
    <vt:lpwstr>Svenska</vt:lpwstr>
  </property>
  <property fmtid="{D5CDD505-2E9C-101B-9397-08002B2CF9AE}" pid="17" name="cdpProfile">
    <vt:lpwstr>Ronnemo Veronica</vt:lpwstr>
  </property>
  <property fmtid="{D5CDD505-2E9C-101B-9397-08002B2CF9AE}" pid="18" name="cdpLogo">
    <vt:lpwstr>B</vt:lpwstr>
  </property>
  <property fmtid="{D5CDD505-2E9C-101B-9397-08002B2CF9AE}" pid="19" name="cdpFooterType">
    <vt:lpwstr>1</vt:lpwstr>
  </property>
  <property fmtid="{D5CDD505-2E9C-101B-9397-08002B2CF9AE}" pid="20" name="cdpName">
    <vt:lpwstr>Veronica Ronnemo</vt:lpwstr>
  </property>
  <property fmtid="{D5CDD505-2E9C-101B-9397-08002B2CF9AE}" pid="21" name="cdpTitle">
    <vt:lpwstr>Samhällsvägledare/Företagslots</vt:lpwstr>
  </property>
  <property fmtid="{D5CDD505-2E9C-101B-9397-08002B2CF9AE}" pid="22" name="cdpPhone">
    <vt:lpwstr>0325-57 60 23</vt:lpwstr>
  </property>
  <property fmtid="{D5CDD505-2E9C-101B-9397-08002B2CF9AE}" pid="23" name="cdpCellphone">
    <vt:lpwstr>0766-43 07 41</vt:lpwstr>
  </property>
  <property fmtid="{D5CDD505-2E9C-101B-9397-08002B2CF9AE}" pid="24" name="cdpEmail">
    <vt:lpwstr>veronica.ronnemo@tranemo.se</vt:lpwstr>
  </property>
  <property fmtid="{D5CDD505-2E9C-101B-9397-08002B2CF9AE}" pid="25" name="cdpFax">
    <vt:lpwstr>0325-771 32</vt:lpwstr>
  </property>
  <property fmtid="{D5CDD505-2E9C-101B-9397-08002B2CF9AE}" pid="26" name="cdpSignature">
    <vt:lpwstr/>
  </property>
  <property fmtid="{D5CDD505-2E9C-101B-9397-08002B2CF9AE}" pid="27" name="cdpOrganization">
    <vt:lpwstr>Servicesektionen</vt:lpwstr>
  </property>
  <property fmtid="{D5CDD505-2E9C-101B-9397-08002B2CF9AE}" pid="28" name="cdpUnit">
    <vt:lpwstr>Medborgarservice och processtöd</vt:lpwstr>
  </property>
  <property fmtid="{D5CDD505-2E9C-101B-9397-08002B2CF9AE}" pid="29" name="cdpWP">
    <vt:lpwstr/>
  </property>
  <property fmtid="{D5CDD505-2E9C-101B-9397-08002B2CF9AE}" pid="30" name="cdpFileName">
    <vt:lpwstr/>
  </property>
  <property fmtid="{D5CDD505-2E9C-101B-9397-08002B2CF9AE}" pid="31" name="cdpInsTempId">
    <vt:lpwstr>Sant</vt:lpwstr>
  </property>
  <property fmtid="{D5CDD505-2E9C-101B-9397-08002B2CF9AE}" pid="32" name="cdpInsProfile">
    <vt:lpwstr>Sant,Sant,Sant,Sant,Sant,Sant,Sant,Sant,Falskt</vt:lpwstr>
  </property>
  <property fmtid="{D5CDD505-2E9C-101B-9397-08002B2CF9AE}" pid="33" name="cdpInternal">
    <vt:lpwstr>True</vt:lpwstr>
  </property>
  <property fmtid="{D5CDD505-2E9C-101B-9397-08002B2CF9AE}" pid="34" name="cdpPpFormat">
    <vt:lpwstr> </vt:lpwstr>
  </property>
</Properties>
</file>